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9B386" w14:textId="77777777" w:rsidR="0067508A" w:rsidRPr="00DD515C" w:rsidRDefault="0067508A" w:rsidP="00CA77EF">
      <w:pPr>
        <w:tabs>
          <w:tab w:val="left" w:pos="5040"/>
        </w:tabs>
        <w:rPr>
          <w:sz w:val="2"/>
          <w:szCs w:val="2"/>
        </w:rPr>
      </w:pPr>
    </w:p>
    <w:p w14:paraId="32A1EE4C" w14:textId="07526502"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4B4E860D"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12847"/>
      </w:tblGrid>
      <w:tr w:rsidR="00041456" w14:paraId="2E6F0757" w14:textId="77777777" w:rsidTr="00041456">
        <w:tc>
          <w:tcPr>
            <w:tcW w:w="2178" w:type="dxa"/>
            <w:shd w:val="clear" w:color="auto" w:fill="F2F2F2" w:themeFill="background1" w:themeFillShade="F2"/>
            <w:vAlign w:val="bottom"/>
          </w:tcPr>
          <w:p w14:paraId="4256FB7F" w14:textId="014350B7" w:rsidR="00041456" w:rsidRDefault="00041456" w:rsidP="0064048A">
            <w:pPr>
              <w:jc w:val="center"/>
            </w:pPr>
            <w:r>
              <w:t>Hazard / Regulatory Requirements</w:t>
            </w:r>
          </w:p>
        </w:tc>
        <w:tc>
          <w:tcPr>
            <w:tcW w:w="12847" w:type="dxa"/>
            <w:shd w:val="clear" w:color="auto" w:fill="F2F2F2" w:themeFill="background1" w:themeFillShade="F2"/>
            <w:vAlign w:val="bottom"/>
          </w:tcPr>
          <w:p w14:paraId="5DE828B8" w14:textId="1C9871E7" w:rsidR="00041456" w:rsidRDefault="00041456" w:rsidP="0064048A">
            <w:pPr>
              <w:jc w:val="center"/>
            </w:pPr>
            <w:r>
              <w:t>Main Elements to be Addressed</w:t>
            </w:r>
          </w:p>
        </w:tc>
      </w:tr>
      <w:tr w:rsidR="00CE262B" w14:paraId="5BBDC660" w14:textId="77777777" w:rsidTr="00041456">
        <w:tc>
          <w:tcPr>
            <w:tcW w:w="2178" w:type="dxa"/>
          </w:tcPr>
          <w:p w14:paraId="3C931F8E" w14:textId="63A7FC92" w:rsidR="00CE262B" w:rsidRPr="00BB5438" w:rsidRDefault="00CE262B" w:rsidP="00CE262B">
            <w:pPr>
              <w:rPr>
                <w:rFonts w:cstheme="minorHAnsi"/>
                <w:sz w:val="20"/>
                <w:szCs w:val="20"/>
              </w:rPr>
            </w:pPr>
            <w:bookmarkStart w:id="0" w:name="_Hlk518035310"/>
            <w:r>
              <w:rPr>
                <w:rFonts w:cstheme="minorHAnsi"/>
                <w:sz w:val="20"/>
                <w:szCs w:val="20"/>
              </w:rPr>
              <w:t xml:space="preserve">Assessible/Exposed </w:t>
            </w:r>
            <w:r w:rsidRPr="00BB5438">
              <w:rPr>
                <w:rFonts w:cstheme="minorHAnsi"/>
                <w:sz w:val="20"/>
                <w:szCs w:val="20"/>
              </w:rPr>
              <w:t>Electrical Hazards</w:t>
            </w:r>
          </w:p>
          <w:p w14:paraId="732E6C24" w14:textId="77777777" w:rsidR="00CE262B" w:rsidRPr="00BB5438" w:rsidRDefault="00CE262B" w:rsidP="00CE262B">
            <w:pPr>
              <w:rPr>
                <w:rFonts w:cstheme="minorHAnsi"/>
                <w:sz w:val="20"/>
                <w:szCs w:val="20"/>
              </w:rPr>
            </w:pPr>
          </w:p>
          <w:p w14:paraId="56F78DF3" w14:textId="77777777" w:rsidR="00CE262B" w:rsidRPr="00BB5438" w:rsidRDefault="00CE262B" w:rsidP="00CE262B">
            <w:pPr>
              <w:rPr>
                <w:rFonts w:cstheme="minorHAnsi"/>
                <w:sz w:val="20"/>
                <w:szCs w:val="20"/>
              </w:rPr>
            </w:pPr>
            <w:r w:rsidRPr="00BB5438">
              <w:rPr>
                <w:rFonts w:cstheme="minorHAnsi"/>
                <w:sz w:val="20"/>
                <w:szCs w:val="20"/>
              </w:rPr>
              <w:t>29 CFR 1910 Subpart S</w:t>
            </w:r>
          </w:p>
          <w:p w14:paraId="720D7A44" w14:textId="77777777" w:rsidR="00CE262B" w:rsidRPr="00BB5438" w:rsidRDefault="00CE262B" w:rsidP="00CE262B">
            <w:pPr>
              <w:rPr>
                <w:rFonts w:cstheme="minorHAnsi"/>
                <w:sz w:val="20"/>
                <w:szCs w:val="20"/>
              </w:rPr>
            </w:pPr>
          </w:p>
          <w:p w14:paraId="74796F0B" w14:textId="5367FC48" w:rsidR="00CE262B" w:rsidRPr="0064048A" w:rsidRDefault="00CE262B" w:rsidP="00CE262B">
            <w:pPr>
              <w:rPr>
                <w:rFonts w:cstheme="minorHAnsi"/>
                <w:sz w:val="20"/>
                <w:szCs w:val="20"/>
              </w:rPr>
            </w:pPr>
            <w:r w:rsidRPr="00BB5438">
              <w:rPr>
                <w:rFonts w:cstheme="minorHAnsi"/>
                <w:sz w:val="20"/>
                <w:szCs w:val="20"/>
              </w:rPr>
              <w:t>NFPA 70</w:t>
            </w:r>
            <w:r>
              <w:rPr>
                <w:rFonts w:cstheme="minorHAnsi"/>
                <w:sz w:val="20"/>
                <w:szCs w:val="20"/>
              </w:rPr>
              <w:t>E, 2015 Edition</w:t>
            </w:r>
          </w:p>
        </w:tc>
        <w:tc>
          <w:tcPr>
            <w:tcW w:w="12847" w:type="dxa"/>
          </w:tcPr>
          <w:p w14:paraId="052789B4" w14:textId="77777777" w:rsidR="00CE262B" w:rsidRPr="00CE262B" w:rsidRDefault="00CE262B" w:rsidP="00CE262B">
            <w:pPr>
              <w:rPr>
                <w:rFonts w:cstheme="minorHAnsi"/>
                <w:sz w:val="20"/>
                <w:szCs w:val="20"/>
              </w:rPr>
            </w:pPr>
            <w:r w:rsidRPr="00CE262B">
              <w:rPr>
                <w:rFonts w:cstheme="minorHAnsi"/>
                <w:sz w:val="20"/>
                <w:szCs w:val="20"/>
              </w:rPr>
              <w:t>Workers shall ensure they are qualified to perform any electrical work.</w:t>
            </w:r>
          </w:p>
          <w:p w14:paraId="58DA63A1" w14:textId="77777777" w:rsidR="00CE262B" w:rsidRPr="00CE262B" w:rsidRDefault="00CE262B" w:rsidP="00CE262B">
            <w:pPr>
              <w:rPr>
                <w:rFonts w:cstheme="minorHAnsi"/>
                <w:sz w:val="20"/>
                <w:szCs w:val="20"/>
              </w:rPr>
            </w:pPr>
          </w:p>
          <w:p w14:paraId="4D2CFBE4" w14:textId="77777777" w:rsidR="00CE262B" w:rsidRPr="00CE262B" w:rsidRDefault="00CE262B" w:rsidP="00CE262B">
            <w:pPr>
              <w:rPr>
                <w:rFonts w:cstheme="minorHAnsi"/>
                <w:sz w:val="20"/>
                <w:szCs w:val="20"/>
              </w:rPr>
            </w:pPr>
            <w:r w:rsidRPr="00CE262B">
              <w:rPr>
                <w:rFonts w:cstheme="minorHAnsi"/>
                <w:sz w:val="20"/>
                <w:szCs w:val="20"/>
              </w:rPr>
              <w:t xml:space="preserve">Workers shall perform service and maintenance activities employing work practices required for electrical safety by the Occupational Safety and Health Administration (OSHA) in 29 CFR 1910 Subpart S, 29 CFR 1926 Subpart K, and NFPA 70E, Standard for Electrical Safety in the Workplace 2015 Edition. </w:t>
            </w:r>
          </w:p>
          <w:p w14:paraId="51C842F4" w14:textId="77777777" w:rsidR="00CE262B" w:rsidRPr="00CE262B" w:rsidRDefault="00CE262B" w:rsidP="00CE262B">
            <w:pPr>
              <w:rPr>
                <w:rFonts w:cstheme="minorHAnsi"/>
                <w:sz w:val="20"/>
                <w:szCs w:val="20"/>
              </w:rPr>
            </w:pPr>
          </w:p>
          <w:p w14:paraId="0ABD5E6A" w14:textId="77777777" w:rsidR="00CE262B" w:rsidRPr="00CE262B" w:rsidRDefault="00CE262B" w:rsidP="00CE262B">
            <w:pPr>
              <w:rPr>
                <w:rFonts w:cstheme="minorHAnsi"/>
                <w:sz w:val="20"/>
                <w:szCs w:val="20"/>
              </w:rPr>
            </w:pPr>
            <w:r w:rsidRPr="00CE262B">
              <w:rPr>
                <w:rFonts w:cstheme="minorHAnsi"/>
                <w:sz w:val="20"/>
                <w:szCs w:val="20"/>
              </w:rPr>
              <w:t xml:space="preserve">Workers shall ensure maintenance, testing, startup, and repair activities involving the potential for contact with exposed energized electrical circuits or parts shall be performed with the equipment de energized unless this is infeasible because of diagnostic or operational limitations. </w:t>
            </w:r>
          </w:p>
          <w:p w14:paraId="1DDBBED5" w14:textId="77777777" w:rsidR="00CE262B" w:rsidRPr="00CE262B" w:rsidRDefault="00CE262B" w:rsidP="00CE262B">
            <w:pPr>
              <w:rPr>
                <w:rFonts w:cstheme="minorHAnsi"/>
                <w:sz w:val="20"/>
                <w:szCs w:val="20"/>
              </w:rPr>
            </w:pPr>
          </w:p>
          <w:p w14:paraId="1234BF4F" w14:textId="77777777" w:rsidR="00CE262B" w:rsidRPr="00CE262B" w:rsidRDefault="00CE262B" w:rsidP="00CE262B">
            <w:pPr>
              <w:rPr>
                <w:rFonts w:cstheme="minorHAnsi"/>
                <w:sz w:val="20"/>
                <w:szCs w:val="20"/>
              </w:rPr>
            </w:pPr>
            <w:r w:rsidRPr="00CE262B">
              <w:rPr>
                <w:rFonts w:cstheme="minorHAnsi"/>
                <w:sz w:val="20"/>
                <w:szCs w:val="20"/>
              </w:rPr>
              <w:t xml:space="preserve">To control potential electrical hazards, system components shall be disconnected from their electric energy source(s), with the disconnecting means (power cord and plug, safety switch, etc.) under the control of the worker. </w:t>
            </w:r>
          </w:p>
          <w:p w14:paraId="0C9BE995" w14:textId="77777777" w:rsidR="00CE262B" w:rsidRPr="00CE262B" w:rsidRDefault="00CE262B" w:rsidP="00CE262B">
            <w:pPr>
              <w:rPr>
                <w:rFonts w:cstheme="minorHAnsi"/>
                <w:sz w:val="20"/>
                <w:szCs w:val="20"/>
              </w:rPr>
            </w:pPr>
          </w:p>
          <w:p w14:paraId="545CAF3A" w14:textId="77777777" w:rsidR="00CE262B" w:rsidRPr="00CE262B" w:rsidRDefault="00CE262B" w:rsidP="00CE262B">
            <w:pPr>
              <w:rPr>
                <w:rFonts w:cstheme="minorHAnsi"/>
                <w:sz w:val="20"/>
                <w:szCs w:val="20"/>
              </w:rPr>
            </w:pPr>
            <w:r w:rsidRPr="00CE262B">
              <w:rPr>
                <w:rFonts w:cstheme="minorHAnsi"/>
                <w:sz w:val="20"/>
                <w:szCs w:val="20"/>
              </w:rPr>
              <w:t>All stored electrical energy which might endanger personnel through contact (high amperage batteries, capacitors and high capacitance elements, high energy electromagnets, etc.) shall be discharged or safely isolated from the circuit.</w:t>
            </w:r>
          </w:p>
          <w:p w14:paraId="02BB2375" w14:textId="77777777" w:rsidR="00CE262B" w:rsidRPr="00CE262B" w:rsidRDefault="00CE262B" w:rsidP="00CE262B">
            <w:pPr>
              <w:rPr>
                <w:rFonts w:cstheme="minorHAnsi"/>
                <w:sz w:val="20"/>
                <w:szCs w:val="20"/>
              </w:rPr>
            </w:pPr>
          </w:p>
          <w:p w14:paraId="7533B543" w14:textId="604BFBBF" w:rsidR="00CE262B" w:rsidRPr="0064048A" w:rsidRDefault="00CE262B" w:rsidP="00CE262B">
            <w:pPr>
              <w:rPr>
                <w:rFonts w:cstheme="minorHAnsi"/>
                <w:sz w:val="20"/>
                <w:szCs w:val="20"/>
              </w:rPr>
            </w:pPr>
            <w:r w:rsidRPr="00CE262B">
              <w:rPr>
                <w:rFonts w:cstheme="minorHAnsi"/>
                <w:sz w:val="20"/>
                <w:szCs w:val="20"/>
              </w:rPr>
              <w:t>Prior to working on or near any energized parts, Seller shall, via the Technical Project Officer (TPO), obtain approval from the Company’s applicable Level II Manager prior to performing the proposed activities.</w:t>
            </w:r>
          </w:p>
        </w:tc>
      </w:tr>
    </w:tbl>
    <w:p w14:paraId="5FBE9502" w14:textId="77777777" w:rsidR="0067508A" w:rsidRPr="0066785F" w:rsidRDefault="0067508A" w:rsidP="008A049D">
      <w:pPr>
        <w:pStyle w:val="NoSpacing"/>
        <w:jc w:val="center"/>
        <w:rPr>
          <w:b/>
          <w:sz w:val="8"/>
          <w:szCs w:val="8"/>
        </w:rPr>
      </w:pPr>
      <w:bookmarkStart w:id="1" w:name="_Hlk518034745"/>
      <w:bookmarkEnd w:id="0"/>
    </w:p>
    <w:p w14:paraId="64E66E8A" w14:textId="15E07A40" w:rsidR="008A049D" w:rsidRPr="007B6DEA" w:rsidRDefault="008A049D" w:rsidP="008A049D">
      <w:pPr>
        <w:pStyle w:val="NoSpacing"/>
        <w:jc w:val="center"/>
        <w:rPr>
          <w:b/>
          <w:sz w:val="24"/>
          <w:szCs w:val="24"/>
        </w:rPr>
      </w:pPr>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1"/>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bookmarkStart w:id="2" w:name="_Hlk11397933"/>
      <w:tr w:rsidR="00041456" w:rsidRPr="00C038A6" w14:paraId="17B35568" w14:textId="77777777" w:rsidTr="00041456">
        <w:trPr>
          <w:trHeight w:val="260"/>
        </w:trPr>
        <w:tc>
          <w:tcPr>
            <w:tcW w:w="4187" w:type="dxa"/>
            <w:vMerge w:val="restart"/>
          </w:tcPr>
          <w:p w14:paraId="0B0534AA" w14:textId="7345FA6F" w:rsidR="00041456" w:rsidRDefault="00041456" w:rsidP="00041456">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bookmarkStart w:id="3" w:name="_GoBack"/>
            <w:r>
              <w:rPr>
                <w:sz w:val="20"/>
                <w:szCs w:val="20"/>
              </w:rPr>
              <w:t> </w:t>
            </w:r>
            <w:r>
              <w:rPr>
                <w:sz w:val="20"/>
                <w:szCs w:val="20"/>
              </w:rPr>
              <w:t> </w:t>
            </w:r>
            <w:r>
              <w:rPr>
                <w:sz w:val="20"/>
                <w:szCs w:val="20"/>
              </w:rPr>
              <w:t> </w:t>
            </w:r>
            <w:r>
              <w:rPr>
                <w:sz w:val="20"/>
                <w:szCs w:val="20"/>
              </w:rPr>
              <w:t> </w:t>
            </w:r>
            <w:r>
              <w:rPr>
                <w:sz w:val="20"/>
                <w:szCs w:val="20"/>
              </w:rPr>
              <w:t> </w:t>
            </w:r>
            <w:bookmarkEnd w:id="3"/>
            <w:r w:rsidRPr="00C038A6">
              <w:rPr>
                <w:sz w:val="20"/>
                <w:szCs w:val="20"/>
              </w:rPr>
              <w:fldChar w:fldCharType="end"/>
            </w:r>
          </w:p>
        </w:tc>
        <w:tc>
          <w:tcPr>
            <w:tcW w:w="2321" w:type="dxa"/>
            <w:vMerge w:val="restart"/>
          </w:tcPr>
          <w:p w14:paraId="61C20CA9" w14:textId="7DEF29D3" w:rsidR="00041456" w:rsidRDefault="00041456" w:rsidP="00041456">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038A6">
              <w:rPr>
                <w:sz w:val="20"/>
                <w:szCs w:val="20"/>
              </w:rPr>
              <w:fldChar w:fldCharType="end"/>
            </w:r>
          </w:p>
        </w:tc>
        <w:tc>
          <w:tcPr>
            <w:tcW w:w="8517" w:type="dxa"/>
          </w:tcPr>
          <w:p w14:paraId="645B2AC2" w14:textId="77777777" w:rsidR="00041456" w:rsidRPr="000E0C69" w:rsidRDefault="00041456" w:rsidP="00041456">
            <w:pPr>
              <w:rPr>
                <w:sz w:val="20"/>
                <w:szCs w:val="20"/>
              </w:rPr>
            </w:pPr>
            <w:r w:rsidRPr="000E0C69">
              <w:rPr>
                <w:b/>
                <w:sz w:val="20"/>
                <w:szCs w:val="20"/>
              </w:rPr>
              <w:t>Elimination, substitution, engineering controls</w:t>
            </w:r>
            <w:r w:rsidRPr="000E0C69">
              <w:rPr>
                <w:sz w:val="20"/>
                <w:szCs w:val="20"/>
              </w:rPr>
              <w:t>:</w:t>
            </w:r>
          </w:p>
          <w:p w14:paraId="18844CE4" w14:textId="77777777" w:rsidR="00041456" w:rsidRPr="000E0C69" w:rsidRDefault="00041456" w:rsidP="00041456">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4" w:name="Check1"/>
            <w:r w:rsidRPr="000E0C69">
              <w:rPr>
                <w:sz w:val="20"/>
                <w:szCs w:val="20"/>
              </w:rPr>
              <w:instrText xml:space="preserve"> FORMCHECKBOX </w:instrText>
            </w:r>
            <w:r w:rsidR="000C6CCB">
              <w:rPr>
                <w:sz w:val="20"/>
                <w:szCs w:val="20"/>
              </w:rPr>
            </w:r>
            <w:r w:rsidR="000C6CCB">
              <w:rPr>
                <w:sz w:val="20"/>
                <w:szCs w:val="20"/>
              </w:rPr>
              <w:fldChar w:fldCharType="separate"/>
            </w:r>
            <w:r w:rsidRPr="000E0C69">
              <w:rPr>
                <w:sz w:val="20"/>
                <w:szCs w:val="20"/>
              </w:rPr>
              <w:fldChar w:fldCharType="end"/>
            </w:r>
            <w:bookmarkEnd w:id="4"/>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0C6CCB">
              <w:rPr>
                <w:sz w:val="20"/>
                <w:szCs w:val="20"/>
              </w:rPr>
            </w:r>
            <w:r w:rsidR="000C6CCB">
              <w:rPr>
                <w:sz w:val="20"/>
                <w:szCs w:val="20"/>
              </w:rPr>
              <w:fldChar w:fldCharType="separate"/>
            </w:r>
            <w:r w:rsidRPr="000E0C69">
              <w:rPr>
                <w:sz w:val="20"/>
                <w:szCs w:val="20"/>
              </w:rPr>
              <w:fldChar w:fldCharType="end"/>
            </w:r>
            <w:r w:rsidRPr="000E0C69">
              <w:rPr>
                <w:sz w:val="20"/>
                <w:szCs w:val="20"/>
              </w:rPr>
              <w:t xml:space="preserve"> Laboratory hood or glove box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0C6CCB">
              <w:rPr>
                <w:sz w:val="20"/>
                <w:szCs w:val="20"/>
              </w:rPr>
            </w:r>
            <w:r w:rsidR="000C6CCB">
              <w:rPr>
                <w:sz w:val="20"/>
                <w:szCs w:val="20"/>
              </w:rPr>
              <w:fldChar w:fldCharType="separate"/>
            </w:r>
            <w:r w:rsidRPr="000E0C69">
              <w:rPr>
                <w:sz w:val="20"/>
                <w:szCs w:val="20"/>
              </w:rPr>
              <w:fldChar w:fldCharType="end"/>
            </w:r>
            <w:r w:rsidRPr="000E0C69">
              <w:rPr>
                <w:sz w:val="20"/>
                <w:szCs w:val="20"/>
              </w:rPr>
              <w:t xml:space="preserve">  Air Handler, HEPA filtered      </w:t>
            </w:r>
          </w:p>
          <w:p w14:paraId="26867656" w14:textId="77777777" w:rsidR="00041456" w:rsidRDefault="00041456" w:rsidP="00041456">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0C6CCB">
              <w:rPr>
                <w:sz w:val="20"/>
                <w:szCs w:val="20"/>
              </w:rPr>
            </w:r>
            <w:r w:rsidR="000C6CCB">
              <w:rPr>
                <w:sz w:val="20"/>
                <w:szCs w:val="20"/>
              </w:rPr>
              <w:fldChar w:fldCharType="separate"/>
            </w:r>
            <w:r w:rsidRPr="000E0C69">
              <w:rPr>
                <w:sz w:val="20"/>
                <w:szCs w:val="20"/>
              </w:rPr>
              <w:fldChar w:fldCharType="end"/>
            </w:r>
            <w:r w:rsidRPr="000E0C69">
              <w:rPr>
                <w:sz w:val="20"/>
                <w:szCs w:val="20"/>
              </w:rPr>
              <w:t xml:space="preserve"> Shrouded tool with HEPA filter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0C6CCB">
              <w:rPr>
                <w:sz w:val="20"/>
                <w:szCs w:val="20"/>
              </w:rPr>
            </w:r>
            <w:r w:rsidR="000C6CCB">
              <w:rPr>
                <w:sz w:val="20"/>
                <w:szCs w:val="20"/>
              </w:rPr>
              <w:fldChar w:fldCharType="separate"/>
            </w:r>
            <w:r w:rsidRPr="000E0C69">
              <w:rPr>
                <w:sz w:val="20"/>
                <w:szCs w:val="20"/>
              </w:rPr>
              <w:fldChar w:fldCharType="end"/>
            </w:r>
            <w:r w:rsidRPr="000E0C69">
              <w:rPr>
                <w:sz w:val="20"/>
                <w:szCs w:val="20"/>
              </w:rPr>
              <w:t xml:space="preserve">  Continuous wetting (dust control) </w:t>
            </w:r>
            <w:r>
              <w:rPr>
                <w:sz w:val="20"/>
                <w:szCs w:val="20"/>
              </w:rPr>
              <w:t xml:space="preserve">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0C6CCB">
              <w:rPr>
                <w:sz w:val="20"/>
                <w:szCs w:val="20"/>
              </w:rPr>
            </w:r>
            <w:r w:rsidR="000C6CCB">
              <w:rPr>
                <w:sz w:val="20"/>
                <w:szCs w:val="20"/>
              </w:rPr>
              <w:fldChar w:fldCharType="separate"/>
            </w:r>
            <w:r w:rsidRPr="000E0C69">
              <w:rPr>
                <w:sz w:val="20"/>
                <w:szCs w:val="20"/>
              </w:rPr>
              <w:fldChar w:fldCharType="end"/>
            </w:r>
            <w:r>
              <w:rPr>
                <w:sz w:val="20"/>
                <w:szCs w:val="20"/>
              </w:rPr>
              <w:t xml:space="preserve">  Containment</w:t>
            </w:r>
          </w:p>
          <w:p w14:paraId="0F767ADE" w14:textId="77777777" w:rsidR="00041456" w:rsidRPr="000E0C69" w:rsidRDefault="00041456" w:rsidP="00041456">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0C6CCB">
              <w:rPr>
                <w:sz w:val="20"/>
                <w:szCs w:val="20"/>
              </w:rPr>
            </w:r>
            <w:r w:rsidR="000C6CCB">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0C6CCB">
              <w:rPr>
                <w:sz w:val="20"/>
                <w:szCs w:val="20"/>
              </w:rPr>
            </w:r>
            <w:r w:rsidR="000C6CCB">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0C6CCB">
              <w:rPr>
                <w:sz w:val="20"/>
                <w:szCs w:val="20"/>
              </w:rPr>
            </w:r>
            <w:r w:rsidR="000C6CCB">
              <w:rPr>
                <w:sz w:val="20"/>
                <w:szCs w:val="20"/>
              </w:rPr>
              <w:fldChar w:fldCharType="separate"/>
            </w:r>
            <w:r w:rsidRPr="000E0C69">
              <w:rPr>
                <w:sz w:val="20"/>
                <w:szCs w:val="20"/>
              </w:rPr>
              <w:fldChar w:fldCharType="end"/>
            </w:r>
            <w:r>
              <w:rPr>
                <w:sz w:val="20"/>
                <w:szCs w:val="20"/>
              </w:rPr>
              <w:t xml:space="preserve"> 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4F543DE9" w14:textId="77777777" w:rsidR="00041456" w:rsidRPr="000E0C69" w:rsidRDefault="00041456" w:rsidP="00041456">
            <w:pPr>
              <w:rPr>
                <w:sz w:val="20"/>
                <w:szCs w:val="20"/>
              </w:rPr>
            </w:pPr>
            <w:r>
              <w:rPr>
                <w:sz w:val="20"/>
                <w:szCs w:val="20"/>
              </w:rPr>
              <w:t>Other:  Specify below</w:t>
            </w:r>
          </w:p>
          <w:bookmarkStart w:id="5" w:name="_Hlk517937003"/>
          <w:p w14:paraId="1EEA25A8" w14:textId="6DD7F460" w:rsidR="00041456" w:rsidRPr="000E0C69" w:rsidRDefault="00041456" w:rsidP="00041456">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5"/>
          </w:p>
        </w:tc>
      </w:tr>
      <w:bookmarkEnd w:id="2"/>
      <w:tr w:rsidR="00041456" w:rsidRPr="00C038A6" w14:paraId="427CA4E5" w14:textId="77777777" w:rsidTr="00ED6A4D">
        <w:trPr>
          <w:trHeight w:val="260"/>
        </w:trPr>
        <w:tc>
          <w:tcPr>
            <w:tcW w:w="4187" w:type="dxa"/>
            <w:vMerge/>
          </w:tcPr>
          <w:p w14:paraId="723FE45B" w14:textId="77777777" w:rsidR="00041456" w:rsidRPr="00C038A6" w:rsidRDefault="00041456" w:rsidP="00041456">
            <w:pPr>
              <w:rPr>
                <w:sz w:val="20"/>
                <w:szCs w:val="20"/>
              </w:rPr>
            </w:pPr>
          </w:p>
        </w:tc>
        <w:tc>
          <w:tcPr>
            <w:tcW w:w="2321" w:type="dxa"/>
            <w:vMerge/>
          </w:tcPr>
          <w:p w14:paraId="1828777D" w14:textId="77777777" w:rsidR="00041456" w:rsidRPr="00C038A6" w:rsidRDefault="00041456" w:rsidP="00041456">
            <w:pPr>
              <w:rPr>
                <w:sz w:val="20"/>
                <w:szCs w:val="20"/>
              </w:rPr>
            </w:pPr>
          </w:p>
        </w:tc>
        <w:tc>
          <w:tcPr>
            <w:tcW w:w="8517" w:type="dxa"/>
          </w:tcPr>
          <w:p w14:paraId="10C6F3D3" w14:textId="77777777" w:rsidR="00041456" w:rsidRPr="0012557C" w:rsidRDefault="00041456" w:rsidP="00041456">
            <w:r w:rsidRPr="0012557C">
              <w:rPr>
                <w:b/>
              </w:rPr>
              <w:t xml:space="preserve">Administrative controls </w:t>
            </w:r>
            <w:r w:rsidRPr="0012557C">
              <w:t>(work methods, training, medical, etc.):</w:t>
            </w:r>
          </w:p>
          <w:p w14:paraId="637CB6C6" w14:textId="3B849D53" w:rsidR="00041456" w:rsidRPr="000E0C69" w:rsidRDefault="00041456" w:rsidP="00041456">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038A6">
              <w:rPr>
                <w:sz w:val="20"/>
                <w:szCs w:val="20"/>
              </w:rPr>
              <w:fldChar w:fldCharType="end"/>
            </w:r>
          </w:p>
        </w:tc>
      </w:tr>
      <w:tr w:rsidR="00041456" w:rsidRPr="00C038A6" w14:paraId="4486E411" w14:textId="77777777" w:rsidTr="00ED6A4D">
        <w:trPr>
          <w:trHeight w:val="260"/>
        </w:trPr>
        <w:tc>
          <w:tcPr>
            <w:tcW w:w="4187" w:type="dxa"/>
            <w:vMerge/>
          </w:tcPr>
          <w:p w14:paraId="42CEAC4C" w14:textId="77777777" w:rsidR="00041456" w:rsidRPr="00C038A6" w:rsidRDefault="00041456" w:rsidP="00041456">
            <w:pPr>
              <w:rPr>
                <w:sz w:val="20"/>
                <w:szCs w:val="20"/>
              </w:rPr>
            </w:pPr>
          </w:p>
        </w:tc>
        <w:tc>
          <w:tcPr>
            <w:tcW w:w="2321" w:type="dxa"/>
            <w:vMerge/>
          </w:tcPr>
          <w:p w14:paraId="0DB4C7EA" w14:textId="77777777" w:rsidR="00041456" w:rsidRPr="00C038A6" w:rsidRDefault="00041456" w:rsidP="00041456">
            <w:pPr>
              <w:rPr>
                <w:sz w:val="20"/>
                <w:szCs w:val="20"/>
              </w:rPr>
            </w:pPr>
          </w:p>
        </w:tc>
        <w:tc>
          <w:tcPr>
            <w:tcW w:w="8517" w:type="dxa"/>
          </w:tcPr>
          <w:p w14:paraId="6994516A" w14:textId="77777777" w:rsidR="00041456" w:rsidRDefault="00041456" w:rsidP="00041456">
            <w:r w:rsidRPr="0012557C">
              <w:rPr>
                <w:b/>
              </w:rPr>
              <w:t>Personal protective equipment</w:t>
            </w:r>
            <w:r>
              <w:t xml:space="preserve"> - specify the exact type of PPE (e.g. hearing protection device with minimum NRR of 20 dBA, Ansell Nitrile SOL-VEX gloves, etc.):</w:t>
            </w:r>
          </w:p>
          <w:p w14:paraId="6B66097D" w14:textId="7A044EA8" w:rsidR="00041456" w:rsidRPr="000E0C69" w:rsidRDefault="00041456" w:rsidP="00041456">
            <w:pPr>
              <w:rPr>
                <w:sz w:val="20"/>
                <w:szCs w:val="20"/>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14:paraId="22BA46F8" w14:textId="77777777" w:rsidR="00CE262B" w:rsidRDefault="00CE262B" w:rsidP="00075CB9">
      <w:pPr>
        <w:tabs>
          <w:tab w:val="left" w:pos="4320"/>
          <w:tab w:val="left" w:pos="6637"/>
        </w:tabs>
        <w:rPr>
          <w:b/>
          <w:sz w:val="20"/>
          <w:szCs w:val="20"/>
        </w:rPr>
      </w:pPr>
    </w:p>
    <w:p w14:paraId="6AD1259C" w14:textId="77777777" w:rsidR="00CE262B" w:rsidRDefault="00CE262B" w:rsidP="00075CB9">
      <w:pPr>
        <w:tabs>
          <w:tab w:val="left" w:pos="4320"/>
          <w:tab w:val="left" w:pos="6637"/>
        </w:tabs>
        <w:rPr>
          <w:b/>
          <w:sz w:val="20"/>
          <w:szCs w:val="20"/>
        </w:rPr>
      </w:pPr>
    </w:p>
    <w:p w14:paraId="3B7A9ABF" w14:textId="77777777" w:rsidR="00CE262B" w:rsidRDefault="00CE262B" w:rsidP="00075CB9">
      <w:pPr>
        <w:tabs>
          <w:tab w:val="left" w:pos="4320"/>
          <w:tab w:val="left" w:pos="6637"/>
        </w:tabs>
        <w:rPr>
          <w:b/>
          <w:sz w:val="20"/>
          <w:szCs w:val="20"/>
        </w:rPr>
      </w:pPr>
    </w:p>
    <w:p w14:paraId="3436D513" w14:textId="749CB938" w:rsidR="006E20DA" w:rsidRPr="0067508A" w:rsidRDefault="0066785F" w:rsidP="00075CB9">
      <w:pPr>
        <w:tabs>
          <w:tab w:val="left" w:pos="4320"/>
          <w:tab w:val="left" w:pos="6637"/>
        </w:tabs>
        <w:rPr>
          <w:b/>
          <w:sz w:val="20"/>
          <w:szCs w:val="20"/>
        </w:rPr>
      </w:pPr>
      <w:r>
        <w:rPr>
          <w:b/>
          <w:sz w:val="20"/>
          <w:szCs w:val="20"/>
        </w:rPr>
        <w:t>F</w:t>
      </w:r>
      <w:r w:rsidR="0067508A" w:rsidRPr="0067508A">
        <w:rPr>
          <w:b/>
          <w:sz w:val="20"/>
          <w:szCs w:val="20"/>
        </w:rPr>
        <w:t>or additional activities/t asks or hazards, use an AHA continuation sheet.</w:t>
      </w:r>
    </w:p>
    <w:p w14:paraId="7307DFF0" w14:textId="0F907721"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tbl>
      <w:tblPr>
        <w:tblStyle w:val="TableGrid"/>
        <w:tblW w:w="0" w:type="auto"/>
        <w:tblLook w:val="04A0" w:firstRow="1" w:lastRow="0" w:firstColumn="1" w:lastColumn="0" w:noHBand="0" w:noVBand="1"/>
      </w:tblPr>
      <w:tblGrid>
        <w:gridCol w:w="14930"/>
      </w:tblGrid>
      <w:tr w:rsidR="00097A41" w14:paraId="54D535CE" w14:textId="77777777" w:rsidTr="00DD515C">
        <w:tc>
          <w:tcPr>
            <w:tcW w:w="14946" w:type="dxa"/>
            <w:tcBorders>
              <w:top w:val="single" w:sz="18" w:space="0" w:color="auto"/>
              <w:left w:val="single" w:sz="18" w:space="0" w:color="auto"/>
              <w:bottom w:val="single" w:sz="18" w:space="0" w:color="auto"/>
              <w:right w:val="single" w:sz="18" w:space="0" w:color="auto"/>
            </w:tcBorders>
          </w:tcPr>
          <w:p w14:paraId="6CC121EC" w14:textId="77777777" w:rsidR="00097A41" w:rsidRPr="00200423" w:rsidRDefault="00097A41" w:rsidP="00097A41">
            <w:pPr>
              <w:pStyle w:val="BodyText"/>
              <w:kinsoku w:val="0"/>
              <w:overflowPunct w:val="0"/>
              <w:rPr>
                <w:rFonts w:asciiTheme="minorHAnsi" w:hAnsiTheme="minorHAnsi" w:cstheme="minorHAnsi"/>
                <w:sz w:val="24"/>
                <w:szCs w:val="24"/>
              </w:rPr>
            </w:pPr>
          </w:p>
          <w:p w14:paraId="010FF9FB" w14:textId="0A16AC0F" w:rsidR="00097A41" w:rsidRDefault="00CA7255" w:rsidP="00097A41">
            <w:pPr>
              <w:pStyle w:val="BodyText"/>
              <w:kinsoku w:val="0"/>
              <w:overflowPunct w:val="0"/>
              <w:rPr>
                <w:rFonts w:asciiTheme="minorHAnsi" w:hAnsiTheme="minorHAnsi" w:cstheme="minorHAnsi"/>
                <w:sz w:val="24"/>
                <w:szCs w:val="24"/>
              </w:rPr>
            </w:pPr>
            <w:r>
              <w:rPr>
                <w:rFonts w:asciiTheme="minorHAnsi" w:hAnsiTheme="minorHAnsi" w:cstheme="minorHAnsi"/>
                <w:sz w:val="24"/>
                <w:szCs w:val="24"/>
              </w:rPr>
              <w:t xml:space="preserve">   </w:t>
            </w:r>
            <w:r w:rsidR="00097A41" w:rsidRPr="00200423">
              <w:rPr>
                <w:rFonts w:asciiTheme="minorHAnsi" w:hAnsiTheme="minorHAnsi" w:cstheme="minorHAnsi"/>
                <w:sz w:val="24"/>
                <w:szCs w:val="24"/>
              </w:rPr>
              <w:t>Technical Procurement Officer</w:t>
            </w:r>
            <w:r w:rsidR="00097A41">
              <w:rPr>
                <w:rFonts w:asciiTheme="minorHAnsi" w:hAnsiTheme="minorHAnsi" w:cstheme="minorHAnsi"/>
                <w:sz w:val="24"/>
                <w:szCs w:val="24"/>
              </w:rPr>
              <w:t xml:space="preserve"> signature indicates approval of activity-specific hazard controls identified in the subcontractor AHA.</w:t>
            </w:r>
          </w:p>
          <w:p w14:paraId="3602B6B2" w14:textId="77777777" w:rsidR="00097A41" w:rsidRDefault="00097A41" w:rsidP="00097A41">
            <w:pPr>
              <w:pStyle w:val="BodyText"/>
              <w:kinsoku w:val="0"/>
              <w:overflowPunct w:val="0"/>
              <w:rPr>
                <w:rFonts w:asciiTheme="minorHAnsi" w:hAnsiTheme="minorHAnsi" w:cstheme="minorHAnsi"/>
                <w:sz w:val="24"/>
                <w:szCs w:val="24"/>
              </w:rPr>
            </w:pPr>
          </w:p>
          <w:p w14:paraId="483F3ADE" w14:textId="38ABE58C" w:rsidR="00097A41" w:rsidRPr="00200423" w:rsidRDefault="00097A41" w:rsidP="00097A41">
            <w:pPr>
              <w:pStyle w:val="BodyText"/>
              <w:kinsoku w:val="0"/>
              <w:overflowPunct w:val="0"/>
              <w:jc w:val="right"/>
              <w:rPr>
                <w:rFonts w:asciiTheme="minorHAnsi" w:hAnsiTheme="minorHAnsi" w:cstheme="minorHAnsi"/>
                <w:sz w:val="24"/>
                <w:szCs w:val="24"/>
              </w:rPr>
            </w:pPr>
            <w:r>
              <w:rPr>
                <w:rFonts w:asciiTheme="minorHAnsi" w:hAnsiTheme="minorHAnsi" w:cstheme="minorHAnsi"/>
                <w:sz w:val="24"/>
                <w:szCs w:val="24"/>
              </w:rPr>
              <w:t>Print Name/S</w:t>
            </w:r>
            <w:r w:rsidRPr="00200423">
              <w:rPr>
                <w:rFonts w:asciiTheme="minorHAnsi" w:hAnsiTheme="minorHAnsi" w:cstheme="minorHAnsi"/>
                <w:sz w:val="24"/>
                <w:szCs w:val="24"/>
              </w:rPr>
              <w:t>ignature: ____</w:t>
            </w:r>
            <w:r>
              <w:rPr>
                <w:rFonts w:asciiTheme="minorHAnsi" w:hAnsiTheme="minorHAnsi" w:cstheme="minorHAnsi"/>
                <w:sz w:val="24"/>
                <w:szCs w:val="24"/>
              </w:rPr>
              <w:t>___________________</w:t>
            </w:r>
            <w:r w:rsidRPr="00200423">
              <w:rPr>
                <w:rFonts w:asciiTheme="minorHAnsi" w:hAnsiTheme="minorHAnsi" w:cstheme="minorHAnsi"/>
                <w:sz w:val="24"/>
                <w:szCs w:val="24"/>
              </w:rPr>
              <w:t>______________________</w:t>
            </w:r>
            <w:r>
              <w:rPr>
                <w:rFonts w:asciiTheme="minorHAnsi" w:hAnsiTheme="minorHAnsi" w:cstheme="minorHAnsi"/>
                <w:sz w:val="24"/>
                <w:szCs w:val="24"/>
              </w:rPr>
              <w:t>______________________________</w:t>
            </w:r>
            <w:r w:rsidRPr="00200423">
              <w:rPr>
                <w:rFonts w:asciiTheme="minorHAnsi" w:hAnsiTheme="minorHAnsi" w:cstheme="minorHAnsi"/>
                <w:sz w:val="24"/>
                <w:szCs w:val="24"/>
              </w:rPr>
              <w:t>_________</w:t>
            </w:r>
            <w:r w:rsidRPr="00200423">
              <w:rPr>
                <w:rFonts w:asciiTheme="minorHAnsi" w:hAnsiTheme="minorHAnsi" w:cstheme="minorHAnsi"/>
                <w:sz w:val="24"/>
                <w:szCs w:val="24"/>
              </w:rPr>
              <w:tab/>
              <w:t xml:space="preserve"> Date_________</w:t>
            </w:r>
          </w:p>
          <w:p w14:paraId="5E67F2A9" w14:textId="236260D2" w:rsidR="00097A41" w:rsidRDefault="00097A41" w:rsidP="00AD7DD2">
            <w:pPr>
              <w:pStyle w:val="BodyText"/>
              <w:kinsoku w:val="0"/>
              <w:overflowPunct w:val="0"/>
              <w:rPr>
                <w:rFonts w:asciiTheme="minorHAnsi" w:hAnsiTheme="minorHAnsi" w:cstheme="minorHAnsi"/>
                <w:sz w:val="24"/>
                <w:szCs w:val="24"/>
              </w:rPr>
            </w:pPr>
          </w:p>
        </w:tc>
      </w:tr>
    </w:tbl>
    <w:p w14:paraId="32704BDE" w14:textId="1F1579F2" w:rsidR="004D4D0F" w:rsidRDefault="004D4D0F" w:rsidP="00AD7DD2">
      <w:pPr>
        <w:pStyle w:val="BodyText"/>
        <w:kinsoku w:val="0"/>
        <w:overflowPunct w:val="0"/>
        <w:rPr>
          <w:rFonts w:asciiTheme="minorHAnsi" w:hAnsiTheme="minorHAnsi" w:cstheme="minorHAnsi"/>
          <w:sz w:val="24"/>
          <w:szCs w:val="24"/>
        </w:rPr>
      </w:pPr>
    </w:p>
    <w:p w14:paraId="15F40EDC" w14:textId="4EEACE82" w:rsidR="0066785F" w:rsidRPr="0066785F" w:rsidRDefault="0066785F" w:rsidP="0066785F"/>
    <w:p w14:paraId="21014119" w14:textId="482B16D3" w:rsidR="0066785F" w:rsidRPr="0066785F" w:rsidRDefault="0066785F" w:rsidP="0066785F"/>
    <w:p w14:paraId="29F3A510" w14:textId="77777777" w:rsidR="0066785F" w:rsidRPr="0066785F" w:rsidRDefault="0066785F" w:rsidP="0066785F"/>
    <w:sectPr w:rsidR="0066785F" w:rsidRPr="0066785F" w:rsidSect="003B7439">
      <w:headerReference w:type="default" r:id="rId8"/>
      <w:footerReference w:type="default" r:id="rId9"/>
      <w:pgSz w:w="15840" w:h="12240" w:orient="landscape" w:code="1"/>
      <w:pgMar w:top="432" w:right="432" w:bottom="360" w:left="432"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6" w:name="_Hlk520981354" w:displacedByCustomXml="next"/>
      <w:sdt>
        <w:sdtPr>
          <w:id w:val="-1769616900"/>
          <w:docPartObj>
            <w:docPartGallery w:val="Page Numbers (Top of Page)"/>
            <w:docPartUnique/>
          </w:docPartObj>
        </w:sdtPr>
        <w:sdtEndPr/>
        <w:sdtContent>
          <w:p w14:paraId="7087E66D" w14:textId="4B879359" w:rsidR="006069F9" w:rsidRDefault="006069F9" w:rsidP="006069F9">
            <w:pPr>
              <w:pStyle w:val="Footer"/>
            </w:pPr>
            <w:r>
              <w:t xml:space="preserve">Rev. </w:t>
            </w:r>
            <w:r w:rsidR="00BB1B99">
              <w:t>1</w:t>
            </w:r>
            <w:r>
              <w:t>, Date:  0</w:t>
            </w:r>
            <w:r w:rsidR="0066785F">
              <w:t>7</w:t>
            </w:r>
            <w:r>
              <w:t>/</w:t>
            </w:r>
            <w:r w:rsidR="00BB1B99">
              <w:t>1</w:t>
            </w:r>
            <w:r w:rsidR="0066785F">
              <w:t>0</w:t>
            </w:r>
            <w:r>
              <w:t>/201</w:t>
            </w:r>
            <w:r w:rsidR="00BB1B99">
              <w:t>9</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6"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242ED74D" w:rsidR="00A06D31" w:rsidRDefault="00A06D31" w:rsidP="00AE135A">
    <w:pPr>
      <w:pStyle w:val="Header"/>
      <w:rPr>
        <w:b/>
        <w:bCs/>
        <w:lang w:val="en"/>
      </w:rPr>
    </w:pPr>
    <w:r>
      <w:rPr>
        <w:b/>
        <w:bCs/>
        <w:noProof/>
        <w:lang w:val="en"/>
      </w:rPr>
      <w:drawing>
        <wp:anchor distT="0" distB="0" distL="114300" distR="114300" simplePos="0" relativeHeight="251657216"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t+B2tD+fEzevE/g+tFao/EA0yIZTUiY6ueqUavIhnIilStZkSRtLcDrWE+aIrtMSmIayo/6UA6UJauBiiTXPMg==" w:salt="9I5vR6VPf77V3ZOSXlty6Q=="/>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1456"/>
    <w:rsid w:val="00047886"/>
    <w:rsid w:val="0005115A"/>
    <w:rsid w:val="000624BC"/>
    <w:rsid w:val="00075CB9"/>
    <w:rsid w:val="00083BDE"/>
    <w:rsid w:val="00097A41"/>
    <w:rsid w:val="000A4DFD"/>
    <w:rsid w:val="000B0188"/>
    <w:rsid w:val="000C6CCB"/>
    <w:rsid w:val="000E0C69"/>
    <w:rsid w:val="001114A4"/>
    <w:rsid w:val="0012557C"/>
    <w:rsid w:val="001316C7"/>
    <w:rsid w:val="0016707C"/>
    <w:rsid w:val="00176969"/>
    <w:rsid w:val="00183876"/>
    <w:rsid w:val="001903D7"/>
    <w:rsid w:val="001A2189"/>
    <w:rsid w:val="001D2C71"/>
    <w:rsid w:val="001F674B"/>
    <w:rsid w:val="00200423"/>
    <w:rsid w:val="00257BEA"/>
    <w:rsid w:val="00283C9D"/>
    <w:rsid w:val="002946D9"/>
    <w:rsid w:val="002A3910"/>
    <w:rsid w:val="002F6B64"/>
    <w:rsid w:val="00303588"/>
    <w:rsid w:val="0032131E"/>
    <w:rsid w:val="00355247"/>
    <w:rsid w:val="003761FF"/>
    <w:rsid w:val="003B7439"/>
    <w:rsid w:val="003E31A4"/>
    <w:rsid w:val="00447A00"/>
    <w:rsid w:val="00463291"/>
    <w:rsid w:val="004945D6"/>
    <w:rsid w:val="004C20B1"/>
    <w:rsid w:val="004D4D0F"/>
    <w:rsid w:val="005028D9"/>
    <w:rsid w:val="00565793"/>
    <w:rsid w:val="00585658"/>
    <w:rsid w:val="005B3D53"/>
    <w:rsid w:val="005E1DD9"/>
    <w:rsid w:val="005E656A"/>
    <w:rsid w:val="006069F9"/>
    <w:rsid w:val="0064048A"/>
    <w:rsid w:val="00641D5F"/>
    <w:rsid w:val="00665E84"/>
    <w:rsid w:val="0066785F"/>
    <w:rsid w:val="0067508A"/>
    <w:rsid w:val="006B6D8E"/>
    <w:rsid w:val="006C6230"/>
    <w:rsid w:val="006E20DA"/>
    <w:rsid w:val="006F6CAF"/>
    <w:rsid w:val="00731974"/>
    <w:rsid w:val="00750CDC"/>
    <w:rsid w:val="007B16CC"/>
    <w:rsid w:val="0088692B"/>
    <w:rsid w:val="008A049D"/>
    <w:rsid w:val="008E4D08"/>
    <w:rsid w:val="0094324F"/>
    <w:rsid w:val="00952F65"/>
    <w:rsid w:val="009578F2"/>
    <w:rsid w:val="0096086A"/>
    <w:rsid w:val="00983A14"/>
    <w:rsid w:val="009B443A"/>
    <w:rsid w:val="00A06D31"/>
    <w:rsid w:val="00A40041"/>
    <w:rsid w:val="00A612D8"/>
    <w:rsid w:val="00A613E6"/>
    <w:rsid w:val="00AD4E8B"/>
    <w:rsid w:val="00AD7DD2"/>
    <w:rsid w:val="00AE054F"/>
    <w:rsid w:val="00AE135A"/>
    <w:rsid w:val="00AF463A"/>
    <w:rsid w:val="00B108A2"/>
    <w:rsid w:val="00B12C88"/>
    <w:rsid w:val="00B72AC5"/>
    <w:rsid w:val="00BB1B99"/>
    <w:rsid w:val="00C01D9A"/>
    <w:rsid w:val="00C038A6"/>
    <w:rsid w:val="00C21F6A"/>
    <w:rsid w:val="00CA088A"/>
    <w:rsid w:val="00CA416D"/>
    <w:rsid w:val="00CA7255"/>
    <w:rsid w:val="00CA77EF"/>
    <w:rsid w:val="00CB0010"/>
    <w:rsid w:val="00CB4769"/>
    <w:rsid w:val="00CC7C0A"/>
    <w:rsid w:val="00CE262B"/>
    <w:rsid w:val="00D20B88"/>
    <w:rsid w:val="00D4646C"/>
    <w:rsid w:val="00D46B79"/>
    <w:rsid w:val="00D74316"/>
    <w:rsid w:val="00D76B65"/>
    <w:rsid w:val="00DC3431"/>
    <w:rsid w:val="00DD515C"/>
    <w:rsid w:val="00DF52B0"/>
    <w:rsid w:val="00E11A5E"/>
    <w:rsid w:val="00E13702"/>
    <w:rsid w:val="00E20BC0"/>
    <w:rsid w:val="00E531F7"/>
    <w:rsid w:val="00E60D28"/>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41E1E-64BC-4456-A9A3-D94027750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3</cp:revision>
  <cp:lastPrinted>2018-07-12T13:20:00Z</cp:lastPrinted>
  <dcterms:created xsi:type="dcterms:W3CDTF">2019-07-10T16:47:00Z</dcterms:created>
  <dcterms:modified xsi:type="dcterms:W3CDTF">2019-07-10T16:48:00Z</dcterms:modified>
</cp:coreProperties>
</file>