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56" w:type="dxa"/>
        <w:jc w:val="center"/>
        <w:tblBorders>
          <w:top w:val="single" w:sz="8" w:space="0" w:color="auto"/>
          <w:left w:val="single" w:sz="8" w:space="0" w:color="auto"/>
          <w:right w:val="single" w:sz="8" w:space="0" w:color="auto"/>
        </w:tblBorders>
        <w:tblCellMar>
          <w:left w:w="115" w:type="dxa"/>
          <w:right w:w="115" w:type="dxa"/>
        </w:tblCellMar>
        <w:tblLook w:val="01E0" w:firstRow="1" w:lastRow="1" w:firstColumn="1" w:lastColumn="1" w:noHBand="0" w:noVBand="0"/>
      </w:tblPr>
      <w:tblGrid>
        <w:gridCol w:w="300"/>
        <w:gridCol w:w="2118"/>
        <w:gridCol w:w="1668"/>
        <w:gridCol w:w="1975"/>
        <w:gridCol w:w="58"/>
        <w:gridCol w:w="3587"/>
        <w:gridCol w:w="1509"/>
        <w:gridCol w:w="9"/>
        <w:gridCol w:w="132"/>
      </w:tblGrid>
      <w:tr w:rsidR="009167D8" w:rsidRPr="00D160D5" w:rsidTr="003145B6">
        <w:trPr>
          <w:trHeight w:val="148"/>
          <w:jc w:val="center"/>
        </w:trPr>
        <w:tc>
          <w:tcPr>
            <w:tcW w:w="11356" w:type="dxa"/>
            <w:gridSpan w:val="9"/>
            <w:vAlign w:val="center"/>
          </w:tcPr>
          <w:p w:rsidR="009167D8" w:rsidRPr="00D160D5" w:rsidRDefault="009167D8" w:rsidP="006C2D1C">
            <w:pPr>
              <w:ind w:right="55"/>
              <w:rPr>
                <w:rFonts w:ascii="Arial" w:hAnsi="Arial" w:cs="Arial"/>
                <w:sz w:val="18"/>
                <w:szCs w:val="18"/>
              </w:rPr>
            </w:pPr>
            <w:r w:rsidRPr="00D160D5">
              <w:rPr>
                <w:rFonts w:ascii="Arial" w:hAnsi="Arial" w:cs="Arial"/>
                <w:sz w:val="18"/>
                <w:szCs w:val="18"/>
              </w:rPr>
              <w:t>This plan summarizes the safeguards and security responsibilities of</w:t>
            </w:r>
            <w:r w:rsidR="006C2D1C">
              <w:rPr>
                <w:rFonts w:ascii="Arial" w:hAnsi="Arial" w:cs="Arial"/>
                <w:sz w:val="18"/>
                <w:szCs w:val="18"/>
              </w:rPr>
              <w:t xml:space="preserve">: </w:t>
            </w:r>
            <w:r w:rsidRPr="00D160D5">
              <w:rPr>
                <w:rFonts w:ascii="Arial" w:hAnsi="Arial" w:cs="Arial"/>
                <w:sz w:val="18"/>
                <w:szCs w:val="18"/>
              </w:rPr>
              <w:t xml:space="preserve"> (Company Name)</w:t>
            </w:r>
          </w:p>
        </w:tc>
      </w:tr>
      <w:tr w:rsidR="006C2D1C" w:rsidRPr="00D160D5" w:rsidTr="003145B6">
        <w:trPr>
          <w:trHeight w:val="95"/>
          <w:jc w:val="center"/>
        </w:trPr>
        <w:tc>
          <w:tcPr>
            <w:tcW w:w="11356" w:type="dxa"/>
            <w:gridSpan w:val="9"/>
            <w:vAlign w:val="center"/>
          </w:tcPr>
          <w:p w:rsidR="006C2D1C" w:rsidRPr="00D160D5" w:rsidRDefault="006C2D1C">
            <w:pPr>
              <w:rPr>
                <w:rFonts w:ascii="Arial" w:hAnsi="Arial" w:cs="Arial"/>
                <w:sz w:val="18"/>
                <w:szCs w:val="18"/>
              </w:rPr>
            </w:pPr>
          </w:p>
        </w:tc>
      </w:tr>
      <w:tr w:rsidR="009167D8" w:rsidRPr="00D160D5" w:rsidTr="003145B6">
        <w:trPr>
          <w:trHeight w:val="56"/>
          <w:jc w:val="center"/>
        </w:trPr>
        <w:tc>
          <w:tcPr>
            <w:tcW w:w="11356" w:type="dxa"/>
            <w:gridSpan w:val="9"/>
            <w:vAlign w:val="center"/>
          </w:tcPr>
          <w:p w:rsidR="009167D8" w:rsidRPr="00D160D5" w:rsidRDefault="009167D8">
            <w:pPr>
              <w:rPr>
                <w:rFonts w:ascii="Arial" w:hAnsi="Arial" w:cs="Arial"/>
                <w:sz w:val="18"/>
                <w:szCs w:val="18"/>
              </w:rPr>
            </w:pPr>
          </w:p>
        </w:tc>
      </w:tr>
      <w:tr w:rsidR="009167D8" w:rsidRPr="00D160D5" w:rsidTr="003145B6">
        <w:trPr>
          <w:trHeight w:val="56"/>
          <w:jc w:val="center"/>
        </w:trPr>
        <w:tc>
          <w:tcPr>
            <w:tcW w:w="11356" w:type="dxa"/>
            <w:gridSpan w:val="9"/>
            <w:vAlign w:val="center"/>
          </w:tcPr>
          <w:p w:rsidR="009167D8" w:rsidRPr="00D160D5" w:rsidRDefault="009167D8" w:rsidP="006C2D1C">
            <w:pPr>
              <w:rPr>
                <w:rFonts w:ascii="Arial" w:hAnsi="Arial" w:cs="Arial"/>
                <w:sz w:val="18"/>
                <w:szCs w:val="18"/>
              </w:rPr>
            </w:pPr>
            <w:r w:rsidRPr="00D160D5">
              <w:rPr>
                <w:rFonts w:ascii="Arial" w:hAnsi="Arial" w:cs="Arial"/>
                <w:sz w:val="18"/>
                <w:szCs w:val="18"/>
              </w:rPr>
              <w:t>with its principal office and place of business at</w:t>
            </w:r>
            <w:r w:rsidR="006C2D1C">
              <w:rPr>
                <w:rFonts w:ascii="Arial" w:hAnsi="Arial" w:cs="Arial"/>
                <w:sz w:val="18"/>
                <w:szCs w:val="18"/>
              </w:rPr>
              <w:t xml:space="preserve">: </w:t>
            </w:r>
            <w:r w:rsidRPr="00D160D5">
              <w:rPr>
                <w:rFonts w:ascii="Arial" w:hAnsi="Arial" w:cs="Arial"/>
                <w:sz w:val="18"/>
                <w:szCs w:val="18"/>
              </w:rPr>
              <w:t xml:space="preserve"> (Street, City, State, and Zip Code)</w:t>
            </w:r>
            <w:r w:rsidR="00C637FD">
              <w:rPr>
                <w:rFonts w:ascii="Arial" w:hAnsi="Arial" w:cs="Arial"/>
                <w:sz w:val="18"/>
                <w:szCs w:val="18"/>
              </w:rPr>
              <w:t xml:space="preserve"> </w:t>
            </w:r>
            <w:r w:rsidR="00C637FD" w:rsidRPr="00C637FD">
              <w:rPr>
                <w:rFonts w:ascii="Arial" w:hAnsi="Arial" w:cs="Arial"/>
                <w:b/>
                <w:sz w:val="18"/>
                <w:szCs w:val="18"/>
              </w:rPr>
              <w:t>[NO POST OFFICE BOX]</w:t>
            </w:r>
          </w:p>
        </w:tc>
      </w:tr>
      <w:tr w:rsidR="009167D8" w:rsidRPr="00D160D5" w:rsidTr="003145B6">
        <w:trPr>
          <w:trHeight w:val="491"/>
          <w:jc w:val="center"/>
        </w:trPr>
        <w:tc>
          <w:tcPr>
            <w:tcW w:w="11356" w:type="dxa"/>
            <w:gridSpan w:val="9"/>
            <w:vAlign w:val="center"/>
          </w:tcPr>
          <w:p w:rsidR="009167D8" w:rsidRPr="00D160D5" w:rsidRDefault="009167D8">
            <w:pPr>
              <w:rPr>
                <w:rFonts w:ascii="Arial" w:hAnsi="Arial" w:cs="Arial"/>
                <w:sz w:val="18"/>
                <w:szCs w:val="18"/>
              </w:rPr>
            </w:pPr>
          </w:p>
        </w:tc>
      </w:tr>
      <w:tr w:rsidR="00565E29" w:rsidRPr="00D160D5" w:rsidTr="003145B6">
        <w:trPr>
          <w:trHeight w:val="56"/>
          <w:jc w:val="center"/>
        </w:trPr>
        <w:tc>
          <w:tcPr>
            <w:tcW w:w="11356" w:type="dxa"/>
            <w:gridSpan w:val="9"/>
            <w:vAlign w:val="center"/>
          </w:tcPr>
          <w:p w:rsidR="00565E29" w:rsidRPr="00D160D5" w:rsidRDefault="00565E29" w:rsidP="006C2D1C">
            <w:pPr>
              <w:rPr>
                <w:rFonts w:ascii="Arial" w:hAnsi="Arial" w:cs="Arial"/>
                <w:sz w:val="18"/>
                <w:szCs w:val="18"/>
              </w:rPr>
            </w:pPr>
            <w:r w:rsidRPr="00D160D5">
              <w:rPr>
                <w:rFonts w:ascii="Arial" w:hAnsi="Arial" w:cs="Arial"/>
                <w:sz w:val="18"/>
                <w:szCs w:val="18"/>
              </w:rPr>
              <w:t>doing business covered by this plan at the following location</w:t>
            </w:r>
            <w:r w:rsidR="00EC1DFB" w:rsidRPr="00F50D0C">
              <w:rPr>
                <w:rFonts w:ascii="Arial" w:hAnsi="Arial" w:cs="Arial"/>
                <w:sz w:val="18"/>
                <w:szCs w:val="18"/>
              </w:rPr>
              <w:t>(s)</w:t>
            </w:r>
            <w:r w:rsidR="006C2D1C">
              <w:rPr>
                <w:rFonts w:ascii="Arial" w:hAnsi="Arial" w:cs="Arial"/>
                <w:sz w:val="18"/>
                <w:szCs w:val="18"/>
              </w:rPr>
              <w:t>:</w:t>
            </w:r>
            <w:r w:rsidRPr="00D160D5">
              <w:rPr>
                <w:rFonts w:ascii="Arial" w:hAnsi="Arial" w:cs="Arial"/>
                <w:sz w:val="18"/>
                <w:szCs w:val="18"/>
              </w:rPr>
              <w:t xml:space="preserve"> (Street, City, State, and Zip Code)</w:t>
            </w:r>
          </w:p>
        </w:tc>
      </w:tr>
      <w:tr w:rsidR="00565E29" w:rsidRPr="00D160D5" w:rsidTr="003145B6">
        <w:trPr>
          <w:trHeight w:val="633"/>
          <w:jc w:val="center"/>
        </w:trPr>
        <w:tc>
          <w:tcPr>
            <w:tcW w:w="11356" w:type="dxa"/>
            <w:gridSpan w:val="9"/>
            <w:vAlign w:val="center"/>
          </w:tcPr>
          <w:p w:rsidR="00565E29" w:rsidRPr="00D160D5" w:rsidRDefault="00565E29">
            <w:pPr>
              <w:rPr>
                <w:rFonts w:ascii="Arial" w:hAnsi="Arial" w:cs="Arial"/>
                <w:sz w:val="18"/>
                <w:szCs w:val="18"/>
              </w:rPr>
            </w:pPr>
          </w:p>
        </w:tc>
      </w:tr>
      <w:tr w:rsidR="00B943BB" w:rsidRPr="00D160D5" w:rsidTr="003145B6">
        <w:trPr>
          <w:trHeight w:val="925"/>
          <w:jc w:val="center"/>
        </w:trPr>
        <w:tc>
          <w:tcPr>
            <w:tcW w:w="11356" w:type="dxa"/>
            <w:gridSpan w:val="9"/>
            <w:vAlign w:val="center"/>
          </w:tcPr>
          <w:p w:rsidR="00B943BB" w:rsidRPr="00D160D5" w:rsidRDefault="00B943BB" w:rsidP="00D160D5">
            <w:pPr>
              <w:spacing w:before="60"/>
              <w:rPr>
                <w:rFonts w:ascii="Arial" w:hAnsi="Arial" w:cs="Arial"/>
                <w:sz w:val="18"/>
                <w:szCs w:val="18"/>
              </w:rPr>
            </w:pPr>
            <w:r w:rsidRPr="00D160D5">
              <w:rPr>
                <w:rFonts w:ascii="Arial" w:hAnsi="Arial" w:cs="Arial"/>
                <w:sz w:val="18"/>
                <w:szCs w:val="18"/>
              </w:rPr>
              <w:t xml:space="preserve">The provisions of our contract with the Department of Energy (DOE) and/or with a DOE contractor do not authorize our company to receive, store, transmit, or originate classified information within our facility(ies).  However, performance of work under this contract will require at least some of our personnel to hold DOE access authorizations for access to classified information and/or special nuclear material (SNM) at other approved DOE facilities.  We understand that </w:t>
            </w:r>
            <w:r w:rsidR="00185DCA" w:rsidRPr="00D160D5">
              <w:rPr>
                <w:rFonts w:ascii="Arial" w:hAnsi="Arial" w:cs="Arial"/>
                <w:sz w:val="18"/>
                <w:szCs w:val="18"/>
              </w:rPr>
              <w:t xml:space="preserve">our company is responsible for ensuring that </w:t>
            </w:r>
            <w:r w:rsidR="001D2559" w:rsidRPr="00D160D5">
              <w:rPr>
                <w:rFonts w:ascii="Arial" w:hAnsi="Arial" w:cs="Arial"/>
                <w:sz w:val="18"/>
                <w:szCs w:val="18"/>
              </w:rPr>
              <w:t>all personnel involved in this contract — including company</w:t>
            </w:r>
            <w:r w:rsidR="00185DCA" w:rsidRPr="00D160D5">
              <w:rPr>
                <w:rFonts w:ascii="Arial" w:hAnsi="Arial" w:cs="Arial"/>
                <w:sz w:val="18"/>
                <w:szCs w:val="18"/>
              </w:rPr>
              <w:t xml:space="preserve"> managers, employees</w:t>
            </w:r>
            <w:r w:rsidR="001D2559" w:rsidRPr="00D160D5">
              <w:rPr>
                <w:rFonts w:ascii="Arial" w:hAnsi="Arial" w:cs="Arial"/>
                <w:sz w:val="18"/>
                <w:szCs w:val="18"/>
              </w:rPr>
              <w:t>, and</w:t>
            </w:r>
            <w:r w:rsidR="00185DCA" w:rsidRPr="00D160D5">
              <w:rPr>
                <w:rFonts w:ascii="Arial" w:hAnsi="Arial" w:cs="Arial"/>
                <w:sz w:val="18"/>
                <w:szCs w:val="18"/>
              </w:rPr>
              <w:t xml:space="preserve"> direct consultants</w:t>
            </w:r>
            <w:r w:rsidR="001D2559" w:rsidRPr="00D160D5">
              <w:rPr>
                <w:rFonts w:ascii="Arial" w:hAnsi="Arial" w:cs="Arial"/>
                <w:sz w:val="18"/>
                <w:szCs w:val="18"/>
              </w:rPr>
              <w:t>, as well as any lower-tier subcontractors whose employees require DOE access authorizations —</w:t>
            </w:r>
            <w:r w:rsidR="00185DCA" w:rsidRPr="00D160D5">
              <w:rPr>
                <w:rFonts w:ascii="Arial" w:hAnsi="Arial" w:cs="Arial"/>
                <w:sz w:val="18"/>
                <w:szCs w:val="18"/>
              </w:rPr>
              <w:t xml:space="preserve"> comply with all applicable DOE security requirements, including the following:</w:t>
            </w:r>
          </w:p>
        </w:tc>
      </w:tr>
      <w:tr w:rsidR="00185DCA" w:rsidRPr="00D160D5" w:rsidTr="003145B6">
        <w:trPr>
          <w:trHeight w:val="148"/>
          <w:jc w:val="center"/>
        </w:trPr>
        <w:tc>
          <w:tcPr>
            <w:tcW w:w="11356" w:type="dxa"/>
            <w:gridSpan w:val="9"/>
            <w:vAlign w:val="center"/>
          </w:tcPr>
          <w:p w:rsidR="00185DCA" w:rsidRPr="00D160D5" w:rsidRDefault="00185DCA">
            <w:pPr>
              <w:rPr>
                <w:rFonts w:ascii="Arial" w:hAnsi="Arial" w:cs="Arial"/>
                <w:sz w:val="18"/>
                <w:szCs w:val="18"/>
              </w:rPr>
            </w:pPr>
          </w:p>
        </w:tc>
      </w:tr>
      <w:tr w:rsidR="00E107B7" w:rsidRPr="00D160D5" w:rsidTr="003145B6">
        <w:trPr>
          <w:trHeight w:val="744"/>
          <w:jc w:val="center"/>
        </w:trPr>
        <w:tc>
          <w:tcPr>
            <w:tcW w:w="2419" w:type="dxa"/>
            <w:gridSpan w:val="2"/>
          </w:tcPr>
          <w:p w:rsidR="00E107B7" w:rsidRPr="00D160D5" w:rsidRDefault="00E107B7" w:rsidP="00E107B7">
            <w:pPr>
              <w:rPr>
                <w:rFonts w:ascii="Arial" w:hAnsi="Arial" w:cs="Arial"/>
                <w:b/>
                <w:sz w:val="18"/>
                <w:szCs w:val="18"/>
              </w:rPr>
            </w:pPr>
            <w:r w:rsidRPr="00D160D5">
              <w:rPr>
                <w:rFonts w:ascii="Arial" w:hAnsi="Arial" w:cs="Arial"/>
                <w:b/>
                <w:sz w:val="18"/>
                <w:szCs w:val="18"/>
              </w:rPr>
              <w:t>Security Training</w:t>
            </w:r>
          </w:p>
          <w:p w:rsidR="00E107B7" w:rsidRPr="00D160D5" w:rsidRDefault="00C605C9" w:rsidP="00E107B7">
            <w:pPr>
              <w:rPr>
                <w:rFonts w:ascii="Arial" w:hAnsi="Arial" w:cs="Arial"/>
                <w:sz w:val="18"/>
                <w:szCs w:val="18"/>
              </w:rPr>
            </w:pPr>
            <w:r w:rsidRPr="00D160D5">
              <w:rPr>
                <w:rFonts w:ascii="Arial" w:hAnsi="Arial" w:cs="Arial"/>
                <w:sz w:val="18"/>
                <w:szCs w:val="18"/>
              </w:rPr>
              <w:t xml:space="preserve">[DOE </w:t>
            </w:r>
            <w:r w:rsidR="00C759D2">
              <w:rPr>
                <w:rFonts w:ascii="Arial" w:hAnsi="Arial" w:cs="Arial"/>
                <w:sz w:val="18"/>
                <w:szCs w:val="18"/>
              </w:rPr>
              <w:t>O</w:t>
            </w:r>
            <w:r w:rsidRPr="00D160D5">
              <w:rPr>
                <w:rFonts w:ascii="Arial" w:hAnsi="Arial" w:cs="Arial"/>
                <w:sz w:val="18"/>
                <w:szCs w:val="18"/>
              </w:rPr>
              <w:t xml:space="preserve"> 470.4</w:t>
            </w:r>
            <w:r w:rsidR="00C637FD">
              <w:rPr>
                <w:rFonts w:ascii="Arial" w:hAnsi="Arial" w:cs="Arial"/>
                <w:sz w:val="18"/>
                <w:szCs w:val="18"/>
              </w:rPr>
              <w:t>B</w:t>
            </w:r>
            <w:r w:rsidR="00E107B7" w:rsidRPr="00D160D5">
              <w:rPr>
                <w:rFonts w:ascii="Arial" w:hAnsi="Arial" w:cs="Arial"/>
                <w:sz w:val="18"/>
                <w:szCs w:val="18"/>
              </w:rPr>
              <w:t>,</w:t>
            </w:r>
            <w:r w:rsidR="00C637FD">
              <w:rPr>
                <w:rFonts w:ascii="Arial" w:hAnsi="Arial" w:cs="Arial"/>
                <w:sz w:val="18"/>
                <w:szCs w:val="18"/>
              </w:rPr>
              <w:t xml:space="preserve"> </w:t>
            </w:r>
            <w:r w:rsidR="007D6672">
              <w:rPr>
                <w:rFonts w:ascii="Arial" w:hAnsi="Arial" w:cs="Arial"/>
                <w:sz w:val="18"/>
                <w:szCs w:val="18"/>
              </w:rPr>
              <w:t xml:space="preserve">Admin. Chg. 1, </w:t>
            </w:r>
            <w:r w:rsidR="00C637FD">
              <w:rPr>
                <w:rFonts w:ascii="Arial" w:hAnsi="Arial" w:cs="Arial"/>
                <w:sz w:val="18"/>
                <w:szCs w:val="18"/>
              </w:rPr>
              <w:t>Att. 3</w:t>
            </w:r>
          </w:p>
          <w:p w:rsidR="00E107B7" w:rsidRPr="00D160D5" w:rsidRDefault="00C637FD" w:rsidP="00E107B7">
            <w:pPr>
              <w:rPr>
                <w:rFonts w:ascii="Arial" w:hAnsi="Arial" w:cs="Arial"/>
                <w:sz w:val="18"/>
                <w:szCs w:val="18"/>
              </w:rPr>
            </w:pPr>
            <w:r>
              <w:rPr>
                <w:rFonts w:ascii="Arial" w:hAnsi="Arial" w:cs="Arial"/>
                <w:sz w:val="18"/>
                <w:szCs w:val="18"/>
              </w:rPr>
              <w:t>Section 5</w:t>
            </w:r>
            <w:r w:rsidR="00E107B7" w:rsidRPr="00D160D5">
              <w:rPr>
                <w:rFonts w:ascii="Arial" w:hAnsi="Arial" w:cs="Arial"/>
                <w:sz w:val="18"/>
                <w:szCs w:val="18"/>
              </w:rPr>
              <w:t>]</w:t>
            </w:r>
          </w:p>
        </w:tc>
        <w:tc>
          <w:tcPr>
            <w:tcW w:w="8936" w:type="dxa"/>
            <w:gridSpan w:val="7"/>
          </w:tcPr>
          <w:p w:rsidR="00E107B7" w:rsidRPr="00D160D5" w:rsidRDefault="00E107B7"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Arranging for the Facility Security Officer (FSO) to complete training as necessary to implement all of the requirements in this plan, as well as other applicable provisions of the underlying DOE directives.</w:t>
            </w:r>
          </w:p>
          <w:p w:rsidR="00E107B7" w:rsidRPr="00D160D5" w:rsidRDefault="00E107B7"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Identifying any other company and subcontractor personnel who assist the FSO in implementing this plan — e.g., access authorizations — and arranging for training as necessary to ensure compliance with DOE requirements.</w:t>
            </w:r>
          </w:p>
        </w:tc>
      </w:tr>
      <w:tr w:rsidR="00E107B7" w:rsidRPr="00D160D5" w:rsidTr="003145B6">
        <w:trPr>
          <w:trHeight w:val="148"/>
          <w:jc w:val="center"/>
        </w:trPr>
        <w:tc>
          <w:tcPr>
            <w:tcW w:w="2419" w:type="dxa"/>
            <w:gridSpan w:val="2"/>
          </w:tcPr>
          <w:p w:rsidR="00E107B7" w:rsidRPr="00D160D5" w:rsidRDefault="00E107B7" w:rsidP="00E107B7">
            <w:pPr>
              <w:rPr>
                <w:rFonts w:ascii="Arial" w:hAnsi="Arial" w:cs="Arial"/>
                <w:sz w:val="18"/>
                <w:szCs w:val="18"/>
              </w:rPr>
            </w:pPr>
          </w:p>
        </w:tc>
        <w:tc>
          <w:tcPr>
            <w:tcW w:w="8936" w:type="dxa"/>
            <w:gridSpan w:val="7"/>
          </w:tcPr>
          <w:p w:rsidR="00E107B7" w:rsidRPr="00D160D5" w:rsidRDefault="00E107B7" w:rsidP="00E107B7">
            <w:pPr>
              <w:rPr>
                <w:rFonts w:ascii="Arial" w:hAnsi="Arial" w:cs="Arial"/>
                <w:sz w:val="18"/>
                <w:szCs w:val="18"/>
              </w:rPr>
            </w:pPr>
          </w:p>
        </w:tc>
      </w:tr>
      <w:tr w:rsidR="0067630C" w:rsidRPr="00D160D5" w:rsidTr="003145B6">
        <w:trPr>
          <w:trHeight w:val="2701"/>
          <w:jc w:val="center"/>
        </w:trPr>
        <w:tc>
          <w:tcPr>
            <w:tcW w:w="2419" w:type="dxa"/>
            <w:gridSpan w:val="2"/>
          </w:tcPr>
          <w:p w:rsidR="0067630C" w:rsidRPr="00D160D5" w:rsidRDefault="00185DCA">
            <w:pPr>
              <w:rPr>
                <w:rFonts w:ascii="Arial" w:hAnsi="Arial" w:cs="Arial"/>
                <w:b/>
                <w:sz w:val="18"/>
                <w:szCs w:val="18"/>
              </w:rPr>
            </w:pPr>
            <w:r w:rsidRPr="00D160D5">
              <w:rPr>
                <w:rFonts w:ascii="Arial" w:hAnsi="Arial" w:cs="Arial"/>
                <w:b/>
                <w:sz w:val="18"/>
                <w:szCs w:val="18"/>
              </w:rPr>
              <w:t>Access Authorizations</w:t>
            </w:r>
          </w:p>
          <w:p w:rsidR="0024400C" w:rsidRPr="00D160D5" w:rsidRDefault="00C605C9" w:rsidP="007D6672">
            <w:pPr>
              <w:rPr>
                <w:rFonts w:ascii="Arial" w:hAnsi="Arial" w:cs="Arial"/>
                <w:sz w:val="18"/>
                <w:szCs w:val="18"/>
              </w:rPr>
            </w:pPr>
            <w:r w:rsidRPr="00D160D5">
              <w:rPr>
                <w:rFonts w:ascii="Arial" w:hAnsi="Arial" w:cs="Arial"/>
                <w:sz w:val="18"/>
                <w:szCs w:val="18"/>
              </w:rPr>
              <w:t xml:space="preserve">[DOE </w:t>
            </w:r>
            <w:r w:rsidR="00C759D2">
              <w:rPr>
                <w:rFonts w:ascii="Arial" w:hAnsi="Arial" w:cs="Arial"/>
                <w:sz w:val="18"/>
                <w:szCs w:val="18"/>
              </w:rPr>
              <w:t>O</w:t>
            </w:r>
            <w:r w:rsidRPr="00D160D5">
              <w:rPr>
                <w:rFonts w:ascii="Arial" w:hAnsi="Arial" w:cs="Arial"/>
                <w:sz w:val="18"/>
                <w:szCs w:val="18"/>
              </w:rPr>
              <w:t xml:space="preserve"> </w:t>
            </w:r>
            <w:r w:rsidR="007D6672">
              <w:rPr>
                <w:rFonts w:ascii="Arial" w:hAnsi="Arial" w:cs="Arial"/>
                <w:sz w:val="18"/>
                <w:szCs w:val="18"/>
              </w:rPr>
              <w:t>472.2, Chg. 1, Att. 1</w:t>
            </w:r>
            <w:r w:rsidR="0024400C" w:rsidRPr="00D160D5">
              <w:rPr>
                <w:rFonts w:ascii="Arial" w:hAnsi="Arial" w:cs="Arial"/>
                <w:sz w:val="18"/>
                <w:szCs w:val="18"/>
              </w:rPr>
              <w:t>]</w:t>
            </w:r>
          </w:p>
        </w:tc>
        <w:tc>
          <w:tcPr>
            <w:tcW w:w="8936" w:type="dxa"/>
            <w:gridSpan w:val="7"/>
          </w:tcPr>
          <w:p w:rsidR="0067630C" w:rsidRPr="00D160D5" w:rsidRDefault="0026571E"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 xml:space="preserve">Obtaining access authorizations as soon as </w:t>
            </w:r>
            <w:r w:rsidR="009E2446" w:rsidRPr="00D160D5">
              <w:rPr>
                <w:rFonts w:ascii="Arial" w:hAnsi="Arial" w:cs="Arial"/>
                <w:sz w:val="18"/>
                <w:szCs w:val="18"/>
              </w:rPr>
              <w:t>possible</w:t>
            </w:r>
            <w:r w:rsidRPr="00D160D5">
              <w:rPr>
                <w:rFonts w:ascii="Arial" w:hAnsi="Arial" w:cs="Arial"/>
                <w:sz w:val="18"/>
                <w:szCs w:val="18"/>
              </w:rPr>
              <w:t xml:space="preserve"> for all Key Management Personnel </w:t>
            </w:r>
            <w:r w:rsidR="002444D8" w:rsidRPr="00D160D5">
              <w:rPr>
                <w:rFonts w:ascii="Arial" w:hAnsi="Arial" w:cs="Arial"/>
                <w:sz w:val="18"/>
                <w:szCs w:val="18"/>
              </w:rPr>
              <w:t xml:space="preserve">(KMPs) </w:t>
            </w:r>
            <w:r w:rsidR="00AE42A8" w:rsidRPr="00D160D5">
              <w:rPr>
                <w:rFonts w:ascii="Arial" w:hAnsi="Arial" w:cs="Arial"/>
                <w:sz w:val="18"/>
                <w:szCs w:val="18"/>
              </w:rPr>
              <w:t xml:space="preserve">identified in the Foreign Ownership, Control or Influence (FOCI) determination </w:t>
            </w:r>
            <w:r w:rsidRPr="00D160D5">
              <w:rPr>
                <w:rFonts w:ascii="Arial" w:hAnsi="Arial" w:cs="Arial"/>
                <w:sz w:val="18"/>
                <w:szCs w:val="18"/>
              </w:rPr>
              <w:t>at the same level as the company’s facility clearance.</w:t>
            </w:r>
          </w:p>
          <w:p w:rsidR="0026571E" w:rsidRPr="00D160D5" w:rsidRDefault="0026571E"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Obtaining other access authorizations only as required to perform work involving access to classified information and/or SNM, and only at the level required by each individual.</w:t>
            </w:r>
          </w:p>
          <w:p w:rsidR="000B01E7" w:rsidRPr="00D160D5" w:rsidRDefault="000B01E7"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 xml:space="preserve">Handling </w:t>
            </w:r>
            <w:r w:rsidR="008E4A30" w:rsidRPr="00D160D5">
              <w:rPr>
                <w:rFonts w:ascii="Arial" w:hAnsi="Arial" w:cs="Arial"/>
                <w:sz w:val="18"/>
                <w:szCs w:val="18"/>
              </w:rPr>
              <w:t xml:space="preserve">and submitting </w:t>
            </w:r>
            <w:r w:rsidRPr="00D160D5">
              <w:rPr>
                <w:rFonts w:ascii="Arial" w:hAnsi="Arial" w:cs="Arial"/>
                <w:sz w:val="18"/>
                <w:szCs w:val="18"/>
              </w:rPr>
              <w:t>all access authorization requests and maintaining personal clearance-related documentation about individuals in accordance with the Privacy Act of 1974.</w:t>
            </w:r>
          </w:p>
          <w:p w:rsidR="00230330" w:rsidRPr="00D160D5" w:rsidRDefault="00230330"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 xml:space="preserve">Maintaining current information about all active access authorizations, including </w:t>
            </w:r>
            <w:r w:rsidR="000B01E7" w:rsidRPr="00D160D5">
              <w:rPr>
                <w:rFonts w:ascii="Arial" w:hAnsi="Arial" w:cs="Arial"/>
                <w:sz w:val="18"/>
                <w:szCs w:val="18"/>
              </w:rPr>
              <w:t xml:space="preserve">each cleared individual’s name, </w:t>
            </w:r>
            <w:r w:rsidRPr="00D160D5">
              <w:rPr>
                <w:rFonts w:ascii="Arial" w:hAnsi="Arial" w:cs="Arial"/>
                <w:sz w:val="18"/>
                <w:szCs w:val="18"/>
              </w:rPr>
              <w:t xml:space="preserve">DOE file number, </w:t>
            </w:r>
            <w:r w:rsidR="000B01E7" w:rsidRPr="00D160D5">
              <w:rPr>
                <w:rFonts w:ascii="Arial" w:hAnsi="Arial" w:cs="Arial"/>
                <w:sz w:val="18"/>
                <w:szCs w:val="18"/>
              </w:rPr>
              <w:t>date of clearance notification, and the classified contract(s) for which an access authorization is held.</w:t>
            </w:r>
          </w:p>
          <w:p w:rsidR="0024400C" w:rsidRPr="00D160D5" w:rsidRDefault="0024400C"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 xml:space="preserve">Ensuring that cleared individuals are aware of their responsibility to directly notify DOE of </w:t>
            </w:r>
            <w:r w:rsidR="00ED1D59" w:rsidRPr="00D160D5">
              <w:rPr>
                <w:rFonts w:ascii="Arial" w:hAnsi="Arial" w:cs="Arial"/>
                <w:sz w:val="18"/>
                <w:szCs w:val="18"/>
              </w:rPr>
              <w:t>potentially relevant information — e.g., arrests, bankruptcies, garnishments, name changes, marriage/cohabitation, etc.</w:t>
            </w:r>
          </w:p>
          <w:p w:rsidR="00ED1D59" w:rsidRPr="00D160D5" w:rsidRDefault="00ED1D59"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Notifying DOE within two working days after the company becomes aware of a cleared individual’s mental health treatment or any other condition that might cause a significant defect in judgment or reliability.</w:t>
            </w:r>
          </w:p>
          <w:p w:rsidR="0026571E" w:rsidRPr="00D160D5" w:rsidRDefault="0026571E"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 xml:space="preserve">Notifying DOE through established channels </w:t>
            </w:r>
            <w:r w:rsidR="00AE42A8" w:rsidRPr="00D160D5">
              <w:rPr>
                <w:rFonts w:ascii="Arial" w:hAnsi="Arial" w:cs="Arial"/>
                <w:sz w:val="18"/>
                <w:szCs w:val="18"/>
              </w:rPr>
              <w:t>as soon as possible — but no later than</w:t>
            </w:r>
            <w:r w:rsidRPr="00D160D5">
              <w:rPr>
                <w:rFonts w:ascii="Arial" w:hAnsi="Arial" w:cs="Arial"/>
                <w:sz w:val="18"/>
                <w:szCs w:val="18"/>
              </w:rPr>
              <w:t xml:space="preserve"> two working days</w:t>
            </w:r>
            <w:r w:rsidR="00AE42A8" w:rsidRPr="00D160D5">
              <w:rPr>
                <w:rFonts w:ascii="Arial" w:hAnsi="Arial" w:cs="Arial"/>
                <w:sz w:val="18"/>
                <w:szCs w:val="18"/>
              </w:rPr>
              <w:t xml:space="preserve">— </w:t>
            </w:r>
            <w:r w:rsidR="000B01E7" w:rsidRPr="00D160D5">
              <w:rPr>
                <w:rFonts w:ascii="Arial" w:hAnsi="Arial" w:cs="Arial"/>
                <w:sz w:val="18"/>
                <w:szCs w:val="18"/>
              </w:rPr>
              <w:t xml:space="preserve">when </w:t>
            </w:r>
            <w:r w:rsidR="00AE42A8" w:rsidRPr="00D160D5">
              <w:rPr>
                <w:rFonts w:ascii="Arial" w:hAnsi="Arial" w:cs="Arial"/>
                <w:sz w:val="18"/>
                <w:szCs w:val="18"/>
              </w:rPr>
              <w:t>an individual no longer requires an access authorization (e.g., termination of employment or transfer to unclassified work).</w:t>
            </w:r>
          </w:p>
        </w:tc>
      </w:tr>
      <w:tr w:rsidR="00185DCA" w:rsidRPr="00D160D5" w:rsidTr="003145B6">
        <w:trPr>
          <w:trHeight w:val="148"/>
          <w:jc w:val="center"/>
        </w:trPr>
        <w:tc>
          <w:tcPr>
            <w:tcW w:w="2419" w:type="dxa"/>
            <w:gridSpan w:val="2"/>
          </w:tcPr>
          <w:p w:rsidR="00185DCA" w:rsidRPr="00D160D5" w:rsidRDefault="00185DCA">
            <w:pPr>
              <w:rPr>
                <w:rFonts w:ascii="Arial" w:hAnsi="Arial" w:cs="Arial"/>
                <w:sz w:val="18"/>
                <w:szCs w:val="18"/>
              </w:rPr>
            </w:pPr>
          </w:p>
        </w:tc>
        <w:tc>
          <w:tcPr>
            <w:tcW w:w="8936" w:type="dxa"/>
            <w:gridSpan w:val="7"/>
          </w:tcPr>
          <w:p w:rsidR="00185DCA" w:rsidRPr="00D160D5" w:rsidRDefault="00185DCA">
            <w:pPr>
              <w:rPr>
                <w:rFonts w:ascii="Arial" w:hAnsi="Arial" w:cs="Arial"/>
                <w:sz w:val="18"/>
                <w:szCs w:val="18"/>
              </w:rPr>
            </w:pPr>
          </w:p>
        </w:tc>
      </w:tr>
      <w:tr w:rsidR="00185DCA" w:rsidRPr="00D160D5" w:rsidTr="003145B6">
        <w:trPr>
          <w:trHeight w:val="1946"/>
          <w:jc w:val="center"/>
        </w:trPr>
        <w:tc>
          <w:tcPr>
            <w:tcW w:w="2419" w:type="dxa"/>
            <w:gridSpan w:val="2"/>
            <w:tcBorders>
              <w:bottom w:val="nil"/>
            </w:tcBorders>
          </w:tcPr>
          <w:p w:rsidR="00185DCA" w:rsidRPr="00D160D5" w:rsidRDefault="00185DCA">
            <w:pPr>
              <w:rPr>
                <w:rFonts w:ascii="Arial" w:hAnsi="Arial" w:cs="Arial"/>
                <w:b/>
                <w:sz w:val="18"/>
                <w:szCs w:val="18"/>
              </w:rPr>
            </w:pPr>
            <w:r w:rsidRPr="00D160D5">
              <w:rPr>
                <w:rFonts w:ascii="Arial" w:hAnsi="Arial" w:cs="Arial"/>
                <w:b/>
                <w:sz w:val="18"/>
                <w:szCs w:val="18"/>
              </w:rPr>
              <w:t>Security Briefings</w:t>
            </w:r>
          </w:p>
          <w:p w:rsidR="0024400C" w:rsidRPr="00D160D5" w:rsidRDefault="00C605C9" w:rsidP="007D6672">
            <w:pPr>
              <w:rPr>
                <w:rFonts w:ascii="Arial" w:hAnsi="Arial" w:cs="Arial"/>
                <w:sz w:val="18"/>
                <w:szCs w:val="18"/>
              </w:rPr>
            </w:pPr>
            <w:r w:rsidRPr="00D160D5">
              <w:rPr>
                <w:rFonts w:ascii="Arial" w:hAnsi="Arial" w:cs="Arial"/>
                <w:sz w:val="18"/>
                <w:szCs w:val="18"/>
              </w:rPr>
              <w:t xml:space="preserve">[DOE </w:t>
            </w:r>
            <w:r w:rsidR="00C759D2">
              <w:rPr>
                <w:rFonts w:ascii="Arial" w:hAnsi="Arial" w:cs="Arial"/>
                <w:sz w:val="18"/>
                <w:szCs w:val="18"/>
              </w:rPr>
              <w:t>O</w:t>
            </w:r>
            <w:r w:rsidRPr="00D160D5">
              <w:rPr>
                <w:rFonts w:ascii="Arial" w:hAnsi="Arial" w:cs="Arial"/>
                <w:sz w:val="18"/>
                <w:szCs w:val="18"/>
              </w:rPr>
              <w:t xml:space="preserve"> 47</w:t>
            </w:r>
            <w:r w:rsidR="007D6672">
              <w:rPr>
                <w:rFonts w:ascii="Arial" w:hAnsi="Arial" w:cs="Arial"/>
                <w:sz w:val="18"/>
                <w:szCs w:val="18"/>
              </w:rPr>
              <w:t>0.4B, Admin. Chg. 1,</w:t>
            </w:r>
            <w:r w:rsidR="00C637FD">
              <w:rPr>
                <w:rFonts w:ascii="Arial" w:hAnsi="Arial" w:cs="Arial"/>
                <w:sz w:val="18"/>
                <w:szCs w:val="18"/>
              </w:rPr>
              <w:t xml:space="preserve"> </w:t>
            </w:r>
            <w:r w:rsidR="007D6672">
              <w:rPr>
                <w:rFonts w:ascii="Arial" w:hAnsi="Arial" w:cs="Arial"/>
                <w:sz w:val="18"/>
                <w:szCs w:val="18"/>
              </w:rPr>
              <w:t>Att. 3</w:t>
            </w:r>
            <w:r w:rsidR="00606C87">
              <w:rPr>
                <w:rFonts w:ascii="Arial" w:hAnsi="Arial" w:cs="Arial"/>
                <w:sz w:val="18"/>
                <w:szCs w:val="18"/>
              </w:rPr>
              <w:t>, Section 3</w:t>
            </w:r>
            <w:r w:rsidR="00ED1D59" w:rsidRPr="00D160D5">
              <w:rPr>
                <w:rFonts w:ascii="Arial" w:hAnsi="Arial" w:cs="Arial"/>
                <w:sz w:val="18"/>
                <w:szCs w:val="18"/>
              </w:rPr>
              <w:t>]</w:t>
            </w:r>
          </w:p>
        </w:tc>
        <w:tc>
          <w:tcPr>
            <w:tcW w:w="8936" w:type="dxa"/>
            <w:gridSpan w:val="7"/>
            <w:tcBorders>
              <w:bottom w:val="nil"/>
            </w:tcBorders>
          </w:tcPr>
          <w:p w:rsidR="00185DCA" w:rsidRPr="00D160D5" w:rsidRDefault="001861E6"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Ensuring that all company and subcontractor personnel — regardless of clearance status — receive initial security briefings prior to being allowed unescorted access to any DOE security area(s) under the company’s control.</w:t>
            </w:r>
          </w:p>
          <w:p w:rsidR="001861E6" w:rsidRPr="00D160D5" w:rsidRDefault="001861E6"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 xml:space="preserve">Ensuring that all cleared company and subcontractor personnel receive comprehensive security briefings and execute SF-312, </w:t>
            </w:r>
            <w:r w:rsidRPr="00D160D5">
              <w:rPr>
                <w:rFonts w:ascii="Arial" w:hAnsi="Arial" w:cs="Arial"/>
                <w:i/>
                <w:sz w:val="18"/>
                <w:szCs w:val="18"/>
              </w:rPr>
              <w:t>Classified Information Nondisclosure Agreement</w:t>
            </w:r>
            <w:r w:rsidRPr="00D160D5">
              <w:rPr>
                <w:rFonts w:ascii="Arial" w:hAnsi="Arial" w:cs="Arial"/>
                <w:sz w:val="18"/>
                <w:szCs w:val="18"/>
              </w:rPr>
              <w:t>, before receiving access to classified information.</w:t>
            </w:r>
          </w:p>
          <w:p w:rsidR="001861E6" w:rsidRPr="00D160D5" w:rsidRDefault="001861E6"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Ensuring that all cleared company and subcontractor personnel receive annual security refresher briefings within the time frames prescribed by the DOE or prime contractor’s Security Awareness Coordinator.</w:t>
            </w:r>
          </w:p>
          <w:p w:rsidR="001861E6" w:rsidRPr="00D160D5" w:rsidRDefault="001861E6"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Ensuring that cleared company and subcontractor</w:t>
            </w:r>
            <w:r w:rsidR="002D5B30" w:rsidRPr="00D160D5">
              <w:rPr>
                <w:rFonts w:ascii="Arial" w:hAnsi="Arial" w:cs="Arial"/>
                <w:sz w:val="18"/>
                <w:szCs w:val="18"/>
              </w:rPr>
              <w:t xml:space="preserve"> personnel receive security termination briefings and complete DOE F 5631.29, </w:t>
            </w:r>
            <w:r w:rsidR="002D5B30" w:rsidRPr="00D160D5">
              <w:rPr>
                <w:rFonts w:ascii="Arial" w:hAnsi="Arial" w:cs="Arial"/>
                <w:i/>
                <w:sz w:val="18"/>
                <w:szCs w:val="18"/>
              </w:rPr>
              <w:t>Security Termination Statement</w:t>
            </w:r>
            <w:r w:rsidR="002D5B30" w:rsidRPr="00D160D5">
              <w:rPr>
                <w:rFonts w:ascii="Arial" w:hAnsi="Arial" w:cs="Arial"/>
                <w:sz w:val="18"/>
                <w:szCs w:val="18"/>
              </w:rPr>
              <w:t>, when their DOE access authorizations are terminated.</w:t>
            </w:r>
          </w:p>
          <w:p w:rsidR="002D5B30" w:rsidRDefault="002D5B30"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 xml:space="preserve">Maintaining records of initial, comprehensive, refresher, and </w:t>
            </w:r>
            <w:r w:rsidR="00F53BFA" w:rsidRPr="00D160D5">
              <w:rPr>
                <w:rFonts w:ascii="Arial" w:hAnsi="Arial" w:cs="Arial"/>
                <w:sz w:val="18"/>
                <w:szCs w:val="18"/>
              </w:rPr>
              <w:t>termination security</w:t>
            </w:r>
            <w:r w:rsidRPr="00D160D5">
              <w:rPr>
                <w:rFonts w:ascii="Arial" w:hAnsi="Arial" w:cs="Arial"/>
                <w:sz w:val="18"/>
                <w:szCs w:val="18"/>
              </w:rPr>
              <w:t xml:space="preserve"> briefings in a manner that the dates on which company and subcontractor personnel received these briefings.</w:t>
            </w:r>
          </w:p>
          <w:p w:rsidR="003145B6" w:rsidRDefault="003145B6" w:rsidP="003145B6">
            <w:pPr>
              <w:rPr>
                <w:rFonts w:ascii="Arial" w:hAnsi="Arial" w:cs="Arial"/>
                <w:sz w:val="18"/>
                <w:szCs w:val="18"/>
              </w:rPr>
            </w:pPr>
          </w:p>
          <w:p w:rsidR="001509E1" w:rsidRDefault="001509E1" w:rsidP="003145B6">
            <w:pPr>
              <w:rPr>
                <w:rFonts w:ascii="Arial" w:hAnsi="Arial" w:cs="Arial"/>
                <w:sz w:val="18"/>
                <w:szCs w:val="18"/>
              </w:rPr>
            </w:pPr>
          </w:p>
          <w:p w:rsidR="003145B6" w:rsidRDefault="003145B6" w:rsidP="003145B6">
            <w:pPr>
              <w:rPr>
                <w:rFonts w:ascii="Arial" w:hAnsi="Arial" w:cs="Arial"/>
                <w:sz w:val="18"/>
                <w:szCs w:val="18"/>
              </w:rPr>
            </w:pPr>
          </w:p>
          <w:p w:rsidR="008F6260" w:rsidRDefault="008F6260" w:rsidP="003145B6">
            <w:pPr>
              <w:rPr>
                <w:rFonts w:ascii="Arial" w:hAnsi="Arial" w:cs="Arial"/>
                <w:sz w:val="18"/>
                <w:szCs w:val="18"/>
              </w:rPr>
            </w:pPr>
          </w:p>
          <w:p w:rsidR="003145B6" w:rsidRDefault="003145B6" w:rsidP="003145B6">
            <w:pPr>
              <w:rPr>
                <w:rFonts w:ascii="Arial" w:hAnsi="Arial" w:cs="Arial"/>
                <w:sz w:val="18"/>
                <w:szCs w:val="18"/>
              </w:rPr>
            </w:pPr>
          </w:p>
          <w:p w:rsidR="00652A65" w:rsidRDefault="00652A65" w:rsidP="003145B6">
            <w:pPr>
              <w:rPr>
                <w:rFonts w:ascii="Arial" w:hAnsi="Arial" w:cs="Arial"/>
                <w:sz w:val="18"/>
                <w:szCs w:val="18"/>
              </w:rPr>
            </w:pPr>
            <w:bookmarkStart w:id="0" w:name="_GoBack"/>
            <w:bookmarkEnd w:id="0"/>
          </w:p>
          <w:p w:rsidR="003145B6" w:rsidRPr="00D160D5" w:rsidRDefault="003145B6" w:rsidP="003145B6">
            <w:pPr>
              <w:rPr>
                <w:rFonts w:ascii="Arial" w:hAnsi="Arial" w:cs="Arial"/>
                <w:sz w:val="18"/>
                <w:szCs w:val="18"/>
              </w:rPr>
            </w:pPr>
          </w:p>
        </w:tc>
      </w:tr>
      <w:tr w:rsidR="00185DCA" w:rsidRPr="00D160D5" w:rsidTr="003145B6">
        <w:trPr>
          <w:trHeight w:val="148"/>
          <w:jc w:val="center"/>
        </w:trPr>
        <w:tc>
          <w:tcPr>
            <w:tcW w:w="2419" w:type="dxa"/>
            <w:gridSpan w:val="2"/>
            <w:tcBorders>
              <w:top w:val="nil"/>
              <w:bottom w:val="single" w:sz="8" w:space="0" w:color="auto"/>
            </w:tcBorders>
          </w:tcPr>
          <w:p w:rsidR="00185DCA" w:rsidRPr="00D160D5" w:rsidRDefault="00185DCA">
            <w:pPr>
              <w:rPr>
                <w:rFonts w:ascii="Arial" w:hAnsi="Arial" w:cs="Arial"/>
                <w:sz w:val="18"/>
                <w:szCs w:val="18"/>
              </w:rPr>
            </w:pPr>
          </w:p>
        </w:tc>
        <w:tc>
          <w:tcPr>
            <w:tcW w:w="8936" w:type="dxa"/>
            <w:gridSpan w:val="7"/>
            <w:tcBorders>
              <w:top w:val="nil"/>
              <w:bottom w:val="single" w:sz="8" w:space="0" w:color="auto"/>
            </w:tcBorders>
          </w:tcPr>
          <w:p w:rsidR="00185DCA" w:rsidRPr="00D160D5" w:rsidRDefault="00185DCA">
            <w:pPr>
              <w:rPr>
                <w:rFonts w:ascii="Arial" w:hAnsi="Arial" w:cs="Arial"/>
                <w:sz w:val="18"/>
                <w:szCs w:val="18"/>
              </w:rPr>
            </w:pPr>
          </w:p>
        </w:tc>
      </w:tr>
      <w:tr w:rsidR="000A1C40" w:rsidRPr="00D160D5" w:rsidTr="003145B6">
        <w:tblPrEx>
          <w:tblBorders>
            <w:top w:val="none" w:sz="0" w:space="0" w:color="auto"/>
          </w:tblBorders>
        </w:tblPrEx>
        <w:trPr>
          <w:gridAfter w:val="2"/>
          <w:wAfter w:w="138" w:type="dxa"/>
          <w:trHeight w:val="914"/>
          <w:jc w:val="center"/>
        </w:trPr>
        <w:tc>
          <w:tcPr>
            <w:tcW w:w="2419" w:type="dxa"/>
            <w:gridSpan w:val="2"/>
            <w:tcBorders>
              <w:top w:val="single" w:sz="8" w:space="0" w:color="auto"/>
            </w:tcBorders>
          </w:tcPr>
          <w:p w:rsidR="000A1C40" w:rsidRPr="00D160D5" w:rsidRDefault="00C33152" w:rsidP="000A1C40">
            <w:pPr>
              <w:rPr>
                <w:rFonts w:ascii="Arial" w:hAnsi="Arial" w:cs="Arial"/>
                <w:b/>
                <w:sz w:val="18"/>
                <w:szCs w:val="18"/>
              </w:rPr>
            </w:pPr>
            <w:r>
              <w:lastRenderedPageBreak/>
              <w:br w:type="page"/>
            </w:r>
            <w:r w:rsidR="000A1C40" w:rsidRPr="00D160D5">
              <w:rPr>
                <w:rFonts w:ascii="Arial" w:hAnsi="Arial" w:cs="Arial"/>
                <w:b/>
                <w:sz w:val="18"/>
                <w:szCs w:val="18"/>
              </w:rPr>
              <w:t>Security Badges</w:t>
            </w:r>
          </w:p>
          <w:p w:rsidR="00ED1D59" w:rsidRPr="00D160D5" w:rsidRDefault="00C605C9" w:rsidP="007D6672">
            <w:pPr>
              <w:rPr>
                <w:rFonts w:ascii="Arial" w:hAnsi="Arial" w:cs="Arial"/>
                <w:sz w:val="18"/>
                <w:szCs w:val="18"/>
              </w:rPr>
            </w:pPr>
            <w:r w:rsidRPr="00D160D5">
              <w:rPr>
                <w:rFonts w:ascii="Arial" w:hAnsi="Arial" w:cs="Arial"/>
                <w:sz w:val="18"/>
                <w:szCs w:val="18"/>
              </w:rPr>
              <w:t xml:space="preserve">[DOE </w:t>
            </w:r>
            <w:r w:rsidR="00C759D2">
              <w:rPr>
                <w:rFonts w:ascii="Arial" w:hAnsi="Arial" w:cs="Arial"/>
                <w:sz w:val="18"/>
                <w:szCs w:val="18"/>
              </w:rPr>
              <w:t>O</w:t>
            </w:r>
            <w:r w:rsidRPr="00D160D5">
              <w:rPr>
                <w:rFonts w:ascii="Arial" w:hAnsi="Arial" w:cs="Arial"/>
                <w:sz w:val="18"/>
                <w:szCs w:val="18"/>
              </w:rPr>
              <w:t xml:space="preserve"> 47</w:t>
            </w:r>
            <w:r w:rsidR="007D6672">
              <w:rPr>
                <w:rFonts w:ascii="Arial" w:hAnsi="Arial" w:cs="Arial"/>
                <w:sz w:val="18"/>
                <w:szCs w:val="18"/>
              </w:rPr>
              <w:t>3</w:t>
            </w:r>
            <w:r w:rsidRPr="00D160D5">
              <w:rPr>
                <w:rFonts w:ascii="Arial" w:hAnsi="Arial" w:cs="Arial"/>
                <w:sz w:val="18"/>
                <w:szCs w:val="18"/>
              </w:rPr>
              <w:t>.</w:t>
            </w:r>
            <w:r w:rsidR="007D6672">
              <w:rPr>
                <w:rFonts w:ascii="Arial" w:hAnsi="Arial" w:cs="Arial"/>
                <w:sz w:val="18"/>
                <w:szCs w:val="18"/>
              </w:rPr>
              <w:t>3A</w:t>
            </w:r>
            <w:r w:rsidRPr="00D160D5">
              <w:rPr>
                <w:rFonts w:ascii="Arial" w:hAnsi="Arial" w:cs="Arial"/>
                <w:sz w:val="18"/>
                <w:szCs w:val="18"/>
              </w:rPr>
              <w:t xml:space="preserve">, </w:t>
            </w:r>
            <w:r w:rsidR="009317E7">
              <w:rPr>
                <w:rFonts w:ascii="Arial" w:hAnsi="Arial" w:cs="Arial"/>
                <w:sz w:val="18"/>
                <w:szCs w:val="18"/>
              </w:rPr>
              <w:t xml:space="preserve">Att. </w:t>
            </w:r>
            <w:r w:rsidR="007D6672">
              <w:rPr>
                <w:rFonts w:ascii="Arial" w:hAnsi="Arial" w:cs="Arial"/>
                <w:sz w:val="18"/>
                <w:szCs w:val="18"/>
              </w:rPr>
              <w:t>3, Section A, Chapter XI</w:t>
            </w:r>
            <w:r w:rsidR="000D7633" w:rsidRPr="00D160D5">
              <w:rPr>
                <w:rFonts w:ascii="Arial" w:hAnsi="Arial" w:cs="Arial"/>
                <w:sz w:val="18"/>
                <w:szCs w:val="18"/>
              </w:rPr>
              <w:t xml:space="preserve"> </w:t>
            </w:r>
            <w:r w:rsidR="00ED1D59" w:rsidRPr="00D160D5">
              <w:rPr>
                <w:rFonts w:ascii="Arial" w:hAnsi="Arial" w:cs="Arial"/>
                <w:sz w:val="18"/>
                <w:szCs w:val="18"/>
              </w:rPr>
              <w:t>]</w:t>
            </w:r>
          </w:p>
        </w:tc>
        <w:tc>
          <w:tcPr>
            <w:tcW w:w="8799" w:type="dxa"/>
            <w:gridSpan w:val="5"/>
            <w:tcBorders>
              <w:top w:val="single" w:sz="8" w:space="0" w:color="auto"/>
            </w:tcBorders>
          </w:tcPr>
          <w:p w:rsidR="000A1C40" w:rsidRPr="00D160D5" w:rsidRDefault="007D6672" w:rsidP="00D160D5">
            <w:pPr>
              <w:numPr>
                <w:ilvl w:val="0"/>
                <w:numId w:val="1"/>
              </w:numPr>
              <w:tabs>
                <w:tab w:val="clear" w:pos="720"/>
              </w:tabs>
              <w:ind w:left="240" w:hanging="245"/>
              <w:rPr>
                <w:rFonts w:ascii="Arial" w:hAnsi="Arial" w:cs="Arial"/>
                <w:sz w:val="18"/>
                <w:szCs w:val="18"/>
              </w:rPr>
            </w:pPr>
            <w:r w:rsidRPr="007D6672">
              <w:rPr>
                <w:rFonts w:ascii="Arial" w:hAnsi="Arial" w:cs="Arial"/>
                <w:sz w:val="18"/>
                <w:szCs w:val="18"/>
              </w:rPr>
              <w:t>Ensuring that all company and subcontractor personnel who are granted access authorizations also receive standard DOE photo badges</w:t>
            </w:r>
            <w:r w:rsidR="00916622" w:rsidRPr="00D160D5">
              <w:rPr>
                <w:rFonts w:ascii="Arial" w:hAnsi="Arial" w:cs="Arial"/>
                <w:sz w:val="18"/>
                <w:szCs w:val="18"/>
              </w:rPr>
              <w:t>.</w:t>
            </w:r>
          </w:p>
          <w:p w:rsidR="00547548" w:rsidRPr="007D6672" w:rsidRDefault="007D6672" w:rsidP="00D160D5">
            <w:pPr>
              <w:numPr>
                <w:ilvl w:val="0"/>
                <w:numId w:val="1"/>
              </w:numPr>
              <w:tabs>
                <w:tab w:val="clear" w:pos="720"/>
              </w:tabs>
              <w:ind w:left="240" w:hanging="245"/>
              <w:rPr>
                <w:rFonts w:ascii="Arial" w:hAnsi="Arial" w:cs="Arial"/>
                <w:sz w:val="18"/>
                <w:szCs w:val="18"/>
              </w:rPr>
            </w:pPr>
            <w:r w:rsidRPr="007D6672">
              <w:rPr>
                <w:rFonts w:ascii="Arial" w:hAnsi="Arial" w:cs="Arial"/>
                <w:sz w:val="18"/>
                <w:szCs w:val="18"/>
              </w:rPr>
              <w:t>Ensuring that any visitor, temporary, and/or other local site-specific (LSSO) badges used by the company comply with DOE requirements, including restrictions relating to foreign nationals</w:t>
            </w:r>
            <w:r w:rsidR="00547548" w:rsidRPr="007D6672">
              <w:rPr>
                <w:rFonts w:ascii="Arial" w:hAnsi="Arial" w:cs="Arial"/>
                <w:sz w:val="18"/>
                <w:szCs w:val="18"/>
              </w:rPr>
              <w:t>.</w:t>
            </w:r>
          </w:p>
          <w:p w:rsidR="00547548" w:rsidRPr="007D6672" w:rsidRDefault="007D6672" w:rsidP="00D160D5">
            <w:pPr>
              <w:numPr>
                <w:ilvl w:val="0"/>
                <w:numId w:val="1"/>
              </w:numPr>
              <w:tabs>
                <w:tab w:val="clear" w:pos="720"/>
              </w:tabs>
              <w:ind w:left="240" w:hanging="245"/>
              <w:rPr>
                <w:rFonts w:ascii="Arial" w:hAnsi="Arial" w:cs="Arial"/>
                <w:sz w:val="18"/>
                <w:szCs w:val="18"/>
              </w:rPr>
            </w:pPr>
            <w:r w:rsidRPr="007D6672">
              <w:rPr>
                <w:rFonts w:ascii="Arial" w:hAnsi="Arial" w:cs="Arial"/>
                <w:sz w:val="18"/>
                <w:szCs w:val="18"/>
              </w:rPr>
              <w:t>Ensuring that all individuals who receive a DOE security badge are aware of the requirement to report lost or stolen badges to the issuing Badge Office within 24 hours</w:t>
            </w:r>
            <w:r w:rsidR="00547548" w:rsidRPr="007D6672">
              <w:rPr>
                <w:rFonts w:ascii="Arial" w:hAnsi="Arial" w:cs="Arial"/>
                <w:sz w:val="18"/>
                <w:szCs w:val="18"/>
              </w:rPr>
              <w:t>.</w:t>
            </w:r>
          </w:p>
          <w:p w:rsidR="00547548" w:rsidRPr="00D160D5" w:rsidRDefault="007D6672" w:rsidP="00D160D5">
            <w:pPr>
              <w:numPr>
                <w:ilvl w:val="0"/>
                <w:numId w:val="1"/>
              </w:numPr>
              <w:tabs>
                <w:tab w:val="clear" w:pos="720"/>
              </w:tabs>
              <w:ind w:left="240" w:hanging="245"/>
              <w:rPr>
                <w:rFonts w:ascii="Arial" w:hAnsi="Arial" w:cs="Arial"/>
                <w:sz w:val="18"/>
                <w:szCs w:val="18"/>
              </w:rPr>
            </w:pPr>
            <w:r w:rsidRPr="007D6672">
              <w:rPr>
                <w:rFonts w:ascii="Arial" w:hAnsi="Arial" w:cs="Arial"/>
                <w:sz w:val="18"/>
                <w:szCs w:val="18"/>
              </w:rPr>
              <w:t>Recovering DOE security badges as soon as company and subcontractor personnel terminate or otherwise no longer require badges, and immediately returning them to the issuing Badge Office</w:t>
            </w:r>
            <w:r w:rsidR="00267546" w:rsidRPr="007D6672">
              <w:rPr>
                <w:rFonts w:ascii="Arial" w:hAnsi="Arial" w:cs="Arial"/>
                <w:sz w:val="18"/>
                <w:szCs w:val="18"/>
              </w:rPr>
              <w:t>.</w:t>
            </w:r>
          </w:p>
        </w:tc>
      </w:tr>
      <w:tr w:rsidR="000A1C40" w:rsidRPr="00D160D5" w:rsidTr="003145B6">
        <w:tblPrEx>
          <w:tblBorders>
            <w:top w:val="none" w:sz="0" w:space="0" w:color="auto"/>
          </w:tblBorders>
        </w:tblPrEx>
        <w:trPr>
          <w:gridAfter w:val="2"/>
          <w:wAfter w:w="138" w:type="dxa"/>
          <w:trHeight w:val="148"/>
          <w:jc w:val="center"/>
        </w:trPr>
        <w:tc>
          <w:tcPr>
            <w:tcW w:w="2419" w:type="dxa"/>
            <w:gridSpan w:val="2"/>
          </w:tcPr>
          <w:p w:rsidR="000A1C40" w:rsidRPr="00D160D5" w:rsidRDefault="000A1C40" w:rsidP="000A1C40">
            <w:pPr>
              <w:rPr>
                <w:rFonts w:ascii="Arial" w:hAnsi="Arial" w:cs="Arial"/>
                <w:sz w:val="18"/>
                <w:szCs w:val="18"/>
              </w:rPr>
            </w:pPr>
          </w:p>
        </w:tc>
        <w:tc>
          <w:tcPr>
            <w:tcW w:w="8799" w:type="dxa"/>
            <w:gridSpan w:val="5"/>
          </w:tcPr>
          <w:p w:rsidR="000A1C40" w:rsidRPr="00D160D5" w:rsidRDefault="000A1C40" w:rsidP="000A1C40">
            <w:pPr>
              <w:rPr>
                <w:rFonts w:ascii="Arial" w:hAnsi="Arial" w:cs="Arial"/>
                <w:sz w:val="18"/>
                <w:szCs w:val="18"/>
              </w:rPr>
            </w:pPr>
          </w:p>
        </w:tc>
      </w:tr>
      <w:tr w:rsidR="00185DCA" w:rsidRPr="00D160D5" w:rsidTr="003145B6">
        <w:tblPrEx>
          <w:tblBorders>
            <w:top w:val="none" w:sz="0" w:space="0" w:color="auto"/>
          </w:tblBorders>
        </w:tblPrEx>
        <w:trPr>
          <w:gridAfter w:val="2"/>
          <w:wAfter w:w="138" w:type="dxa"/>
          <w:trHeight w:val="744"/>
          <w:jc w:val="center"/>
        </w:trPr>
        <w:tc>
          <w:tcPr>
            <w:tcW w:w="2419" w:type="dxa"/>
            <w:gridSpan w:val="2"/>
          </w:tcPr>
          <w:p w:rsidR="00185DCA" w:rsidRPr="00D160D5" w:rsidRDefault="00185DCA">
            <w:pPr>
              <w:rPr>
                <w:rFonts w:ascii="Arial" w:hAnsi="Arial" w:cs="Arial"/>
                <w:sz w:val="18"/>
                <w:szCs w:val="18"/>
              </w:rPr>
            </w:pPr>
            <w:r w:rsidRPr="00D160D5">
              <w:rPr>
                <w:rFonts w:ascii="Arial" w:hAnsi="Arial" w:cs="Arial"/>
                <w:b/>
                <w:sz w:val="18"/>
                <w:szCs w:val="18"/>
              </w:rPr>
              <w:t>Foreign Travel</w:t>
            </w:r>
          </w:p>
          <w:p w:rsidR="002020A9" w:rsidRPr="00D160D5" w:rsidRDefault="002020A9" w:rsidP="009317E7">
            <w:pPr>
              <w:rPr>
                <w:rFonts w:ascii="Arial" w:hAnsi="Arial" w:cs="Arial"/>
                <w:sz w:val="18"/>
                <w:szCs w:val="18"/>
              </w:rPr>
            </w:pPr>
            <w:r w:rsidRPr="00D160D5">
              <w:rPr>
                <w:rFonts w:ascii="Arial" w:hAnsi="Arial" w:cs="Arial"/>
                <w:sz w:val="18"/>
                <w:szCs w:val="18"/>
              </w:rPr>
              <w:t>[DOE O 551.1</w:t>
            </w:r>
            <w:r w:rsidR="009317E7">
              <w:rPr>
                <w:rFonts w:ascii="Arial" w:hAnsi="Arial" w:cs="Arial"/>
                <w:sz w:val="18"/>
                <w:szCs w:val="18"/>
              </w:rPr>
              <w:t>D</w:t>
            </w:r>
            <w:r w:rsidR="007D6672">
              <w:rPr>
                <w:rFonts w:ascii="Arial" w:hAnsi="Arial" w:cs="Arial"/>
                <w:sz w:val="18"/>
                <w:szCs w:val="18"/>
              </w:rPr>
              <w:t>, Chg. 2, Att. 1</w:t>
            </w:r>
            <w:r w:rsidR="00746810" w:rsidRPr="00D160D5">
              <w:rPr>
                <w:rFonts w:ascii="Arial" w:hAnsi="Arial" w:cs="Arial"/>
                <w:sz w:val="18"/>
                <w:szCs w:val="18"/>
              </w:rPr>
              <w:t>]</w:t>
            </w:r>
          </w:p>
        </w:tc>
        <w:tc>
          <w:tcPr>
            <w:tcW w:w="8799" w:type="dxa"/>
            <w:gridSpan w:val="5"/>
          </w:tcPr>
          <w:p w:rsidR="00185DCA" w:rsidRPr="00D160D5" w:rsidRDefault="001216AC"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 xml:space="preserve">Ensuring that all company and subcontractor personnel who engage in official foreign travel </w:t>
            </w:r>
            <w:r w:rsidR="005C1721" w:rsidRPr="00D160D5">
              <w:rPr>
                <w:rFonts w:ascii="Arial" w:hAnsi="Arial" w:cs="Arial"/>
                <w:sz w:val="18"/>
                <w:szCs w:val="18"/>
              </w:rPr>
              <w:t>comply with all pre-trip notification and briefing requirements established by the sponsoring DOE or contractor organization.</w:t>
            </w:r>
          </w:p>
          <w:p w:rsidR="005C1721" w:rsidRPr="00D160D5" w:rsidRDefault="005C1721" w:rsidP="00D160D5">
            <w:pPr>
              <w:numPr>
                <w:ilvl w:val="0"/>
                <w:numId w:val="1"/>
              </w:numPr>
              <w:tabs>
                <w:tab w:val="clear" w:pos="720"/>
              </w:tabs>
              <w:ind w:left="245" w:hanging="245"/>
              <w:rPr>
                <w:rFonts w:ascii="Arial" w:hAnsi="Arial" w:cs="Arial"/>
                <w:sz w:val="18"/>
                <w:szCs w:val="18"/>
              </w:rPr>
            </w:pPr>
            <w:r w:rsidRPr="00D160D5">
              <w:rPr>
                <w:rFonts w:ascii="Arial" w:hAnsi="Arial" w:cs="Arial"/>
                <w:sz w:val="18"/>
                <w:szCs w:val="18"/>
              </w:rPr>
              <w:t>Ensuring that all company and subcontractor personnel who engage in official foreign travel submit p</w:t>
            </w:r>
            <w:r w:rsidR="006B7C18">
              <w:rPr>
                <w:rFonts w:ascii="Arial" w:hAnsi="Arial" w:cs="Arial"/>
                <w:sz w:val="18"/>
                <w:szCs w:val="18"/>
              </w:rPr>
              <w:t>ost-travel trip reports within 6</w:t>
            </w:r>
            <w:r w:rsidRPr="00D160D5">
              <w:rPr>
                <w:rFonts w:ascii="Arial" w:hAnsi="Arial" w:cs="Arial"/>
                <w:sz w:val="18"/>
                <w:szCs w:val="18"/>
              </w:rPr>
              <w:t>0 days after returning to their duty stations.</w:t>
            </w:r>
          </w:p>
        </w:tc>
      </w:tr>
      <w:tr w:rsidR="00185DCA" w:rsidRPr="00D160D5" w:rsidTr="003145B6">
        <w:tblPrEx>
          <w:tblBorders>
            <w:top w:val="none" w:sz="0" w:space="0" w:color="auto"/>
          </w:tblBorders>
        </w:tblPrEx>
        <w:trPr>
          <w:gridAfter w:val="2"/>
          <w:wAfter w:w="138" w:type="dxa"/>
          <w:trHeight w:val="148"/>
          <w:jc w:val="center"/>
        </w:trPr>
        <w:tc>
          <w:tcPr>
            <w:tcW w:w="2419" w:type="dxa"/>
            <w:gridSpan w:val="2"/>
          </w:tcPr>
          <w:p w:rsidR="00185DCA" w:rsidRPr="00D160D5" w:rsidRDefault="00185DCA">
            <w:pPr>
              <w:rPr>
                <w:rFonts w:ascii="Arial" w:hAnsi="Arial" w:cs="Arial"/>
                <w:sz w:val="18"/>
                <w:szCs w:val="18"/>
              </w:rPr>
            </w:pPr>
          </w:p>
        </w:tc>
        <w:tc>
          <w:tcPr>
            <w:tcW w:w="8799" w:type="dxa"/>
            <w:gridSpan w:val="5"/>
          </w:tcPr>
          <w:p w:rsidR="00185DCA" w:rsidRPr="00D160D5" w:rsidRDefault="00185DCA">
            <w:pPr>
              <w:rPr>
                <w:rFonts w:ascii="Arial" w:hAnsi="Arial" w:cs="Arial"/>
                <w:sz w:val="18"/>
                <w:szCs w:val="18"/>
              </w:rPr>
            </w:pPr>
          </w:p>
        </w:tc>
      </w:tr>
      <w:tr w:rsidR="000379C3" w:rsidRPr="00D160D5" w:rsidTr="003145B6">
        <w:tblPrEx>
          <w:tblBorders>
            <w:top w:val="none" w:sz="0" w:space="0" w:color="auto"/>
          </w:tblBorders>
        </w:tblPrEx>
        <w:trPr>
          <w:gridAfter w:val="2"/>
          <w:wAfter w:w="138" w:type="dxa"/>
          <w:cantSplit/>
          <w:trHeight w:val="2243"/>
          <w:jc w:val="center"/>
        </w:trPr>
        <w:tc>
          <w:tcPr>
            <w:tcW w:w="2419" w:type="dxa"/>
            <w:gridSpan w:val="2"/>
          </w:tcPr>
          <w:p w:rsidR="000379C3" w:rsidRPr="00D160D5" w:rsidRDefault="00C605C9" w:rsidP="00565E29">
            <w:pPr>
              <w:rPr>
                <w:rFonts w:ascii="Arial" w:hAnsi="Arial" w:cs="Arial"/>
                <w:sz w:val="18"/>
                <w:szCs w:val="18"/>
              </w:rPr>
            </w:pPr>
            <w:r w:rsidRPr="00D160D5">
              <w:rPr>
                <w:rFonts w:ascii="Arial" w:hAnsi="Arial" w:cs="Arial"/>
                <w:b/>
                <w:sz w:val="18"/>
                <w:szCs w:val="18"/>
              </w:rPr>
              <w:t>Facility Clearance</w:t>
            </w:r>
          </w:p>
          <w:p w:rsidR="00596681" w:rsidRPr="00D160D5" w:rsidRDefault="00C605C9" w:rsidP="00C759D2">
            <w:pPr>
              <w:rPr>
                <w:rFonts w:ascii="Arial" w:hAnsi="Arial" w:cs="Arial"/>
                <w:sz w:val="18"/>
                <w:szCs w:val="18"/>
              </w:rPr>
            </w:pPr>
            <w:r w:rsidRPr="00D160D5">
              <w:rPr>
                <w:rFonts w:ascii="Arial" w:hAnsi="Arial" w:cs="Arial"/>
                <w:sz w:val="18"/>
                <w:szCs w:val="18"/>
              </w:rPr>
              <w:t xml:space="preserve">[DOE </w:t>
            </w:r>
            <w:r w:rsidR="00C759D2">
              <w:rPr>
                <w:rFonts w:ascii="Arial" w:hAnsi="Arial" w:cs="Arial"/>
                <w:sz w:val="18"/>
                <w:szCs w:val="18"/>
              </w:rPr>
              <w:t>O</w:t>
            </w:r>
            <w:r w:rsidR="00596681" w:rsidRPr="00D160D5">
              <w:rPr>
                <w:rFonts w:ascii="Arial" w:hAnsi="Arial" w:cs="Arial"/>
                <w:sz w:val="18"/>
                <w:szCs w:val="18"/>
              </w:rPr>
              <w:t xml:space="preserve"> 470.</w:t>
            </w:r>
            <w:r w:rsidRPr="00D160D5">
              <w:rPr>
                <w:rFonts w:ascii="Arial" w:hAnsi="Arial" w:cs="Arial"/>
                <w:sz w:val="18"/>
                <w:szCs w:val="18"/>
              </w:rPr>
              <w:t>4</w:t>
            </w:r>
            <w:r w:rsidR="009317E7">
              <w:rPr>
                <w:rFonts w:ascii="Arial" w:hAnsi="Arial" w:cs="Arial"/>
                <w:sz w:val="18"/>
                <w:szCs w:val="18"/>
              </w:rPr>
              <w:t xml:space="preserve">B, </w:t>
            </w:r>
            <w:r w:rsidR="007D6672">
              <w:rPr>
                <w:rFonts w:ascii="Arial" w:hAnsi="Arial" w:cs="Arial"/>
                <w:sz w:val="18"/>
                <w:szCs w:val="18"/>
              </w:rPr>
              <w:t xml:space="preserve">Admin. Chg. 1, </w:t>
            </w:r>
            <w:r w:rsidR="00C759D2">
              <w:rPr>
                <w:rFonts w:ascii="Arial" w:hAnsi="Arial" w:cs="Arial"/>
                <w:sz w:val="18"/>
                <w:szCs w:val="18"/>
              </w:rPr>
              <w:t>Att. 3</w:t>
            </w:r>
            <w:r w:rsidR="009317E7">
              <w:rPr>
                <w:rFonts w:ascii="Arial" w:hAnsi="Arial" w:cs="Arial"/>
                <w:sz w:val="18"/>
                <w:szCs w:val="18"/>
              </w:rPr>
              <w:t>,</w:t>
            </w:r>
            <w:r w:rsidRPr="00D160D5">
              <w:rPr>
                <w:rFonts w:ascii="Arial" w:hAnsi="Arial" w:cs="Arial"/>
                <w:sz w:val="18"/>
                <w:szCs w:val="18"/>
              </w:rPr>
              <w:t xml:space="preserve"> Section </w:t>
            </w:r>
            <w:r w:rsidR="009317E7">
              <w:rPr>
                <w:rFonts w:ascii="Arial" w:hAnsi="Arial" w:cs="Arial"/>
                <w:sz w:val="18"/>
                <w:szCs w:val="18"/>
              </w:rPr>
              <w:t>1</w:t>
            </w:r>
            <w:r w:rsidR="00596681" w:rsidRPr="00D160D5">
              <w:rPr>
                <w:rFonts w:ascii="Arial" w:hAnsi="Arial" w:cs="Arial"/>
                <w:sz w:val="18"/>
                <w:szCs w:val="18"/>
              </w:rPr>
              <w:t>]</w:t>
            </w:r>
          </w:p>
        </w:tc>
        <w:tc>
          <w:tcPr>
            <w:tcW w:w="8799" w:type="dxa"/>
            <w:gridSpan w:val="5"/>
          </w:tcPr>
          <w:p w:rsidR="003A0D00" w:rsidRPr="00D160D5" w:rsidRDefault="003A0D00" w:rsidP="00D160D5">
            <w:pPr>
              <w:numPr>
                <w:ilvl w:val="0"/>
                <w:numId w:val="1"/>
              </w:numPr>
              <w:tabs>
                <w:tab w:val="clear" w:pos="720"/>
              </w:tabs>
              <w:ind w:left="245" w:hanging="245"/>
              <w:rPr>
                <w:rFonts w:ascii="Arial" w:hAnsi="Arial" w:cs="Arial"/>
                <w:sz w:val="18"/>
                <w:szCs w:val="18"/>
              </w:rPr>
            </w:pPr>
            <w:r w:rsidRPr="00D160D5">
              <w:rPr>
                <w:rFonts w:ascii="Arial" w:hAnsi="Arial" w:cs="Arial"/>
                <w:sz w:val="18"/>
                <w:szCs w:val="18"/>
              </w:rPr>
              <w:t>Protecting all Government property in the company’s possession and submitting a property control security plan to DOE for approval if the company becomes responsible for more than $5 million in Government property.</w:t>
            </w:r>
          </w:p>
          <w:p w:rsidR="00245F5D" w:rsidRPr="00D160D5" w:rsidRDefault="00245F5D"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 xml:space="preserve">Ensuring that any solicitations for lower-tier </w:t>
            </w:r>
            <w:r w:rsidR="00E666EC" w:rsidRPr="00D160D5">
              <w:rPr>
                <w:rFonts w:ascii="Arial" w:hAnsi="Arial" w:cs="Arial"/>
                <w:sz w:val="18"/>
                <w:szCs w:val="18"/>
              </w:rPr>
              <w:t xml:space="preserve">contracts or other </w:t>
            </w:r>
            <w:r w:rsidRPr="00D160D5">
              <w:rPr>
                <w:rFonts w:ascii="Arial" w:hAnsi="Arial" w:cs="Arial"/>
                <w:sz w:val="18"/>
                <w:szCs w:val="18"/>
              </w:rPr>
              <w:t xml:space="preserve">agreements with other companies that require </w:t>
            </w:r>
            <w:r w:rsidR="00E666EC" w:rsidRPr="00D160D5">
              <w:rPr>
                <w:rFonts w:ascii="Arial" w:hAnsi="Arial" w:cs="Arial"/>
                <w:sz w:val="18"/>
                <w:szCs w:val="18"/>
              </w:rPr>
              <w:t xml:space="preserve">their </w:t>
            </w:r>
            <w:r w:rsidR="00F53BFA" w:rsidRPr="00D160D5">
              <w:rPr>
                <w:rFonts w:ascii="Arial" w:hAnsi="Arial" w:cs="Arial"/>
                <w:sz w:val="18"/>
                <w:szCs w:val="18"/>
              </w:rPr>
              <w:t>personnel to</w:t>
            </w:r>
            <w:r w:rsidR="00E666EC" w:rsidRPr="00D160D5">
              <w:rPr>
                <w:rFonts w:ascii="Arial" w:hAnsi="Arial" w:cs="Arial"/>
                <w:sz w:val="18"/>
                <w:szCs w:val="18"/>
              </w:rPr>
              <w:t xml:space="preserve"> obtain </w:t>
            </w:r>
            <w:r w:rsidRPr="00D160D5">
              <w:rPr>
                <w:rFonts w:ascii="Arial" w:hAnsi="Arial" w:cs="Arial"/>
                <w:sz w:val="18"/>
                <w:szCs w:val="18"/>
              </w:rPr>
              <w:t xml:space="preserve">access authorizations contain the notice at DEAR </w:t>
            </w:r>
            <w:r w:rsidR="00E666EC" w:rsidRPr="00D160D5">
              <w:rPr>
                <w:rFonts w:ascii="Arial" w:hAnsi="Arial" w:cs="Arial"/>
                <w:sz w:val="18"/>
                <w:szCs w:val="18"/>
              </w:rPr>
              <w:t xml:space="preserve">952.204.72, </w:t>
            </w:r>
            <w:r w:rsidR="00E666EC" w:rsidRPr="00D160D5">
              <w:rPr>
                <w:rFonts w:ascii="Arial" w:hAnsi="Arial" w:cs="Arial"/>
                <w:i/>
                <w:iCs/>
                <w:sz w:val="18"/>
                <w:szCs w:val="18"/>
              </w:rPr>
              <w:t>Facility Clearance</w:t>
            </w:r>
            <w:r w:rsidR="00E666EC" w:rsidRPr="00D160D5">
              <w:rPr>
                <w:rFonts w:ascii="Arial" w:hAnsi="Arial" w:cs="Arial"/>
                <w:iCs/>
                <w:sz w:val="18"/>
                <w:szCs w:val="18"/>
              </w:rPr>
              <w:t>.</w:t>
            </w:r>
          </w:p>
          <w:p w:rsidR="000379C3" w:rsidRPr="00D160D5" w:rsidRDefault="000379C3"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 xml:space="preserve">Submitting a DOE F 470.1, </w:t>
            </w:r>
            <w:r w:rsidRPr="00D160D5">
              <w:rPr>
                <w:rFonts w:ascii="Arial" w:hAnsi="Arial" w:cs="Arial"/>
                <w:i/>
                <w:sz w:val="18"/>
                <w:szCs w:val="18"/>
              </w:rPr>
              <w:t>Contract Security Classification Specification</w:t>
            </w:r>
            <w:r w:rsidRPr="00D160D5">
              <w:rPr>
                <w:rFonts w:ascii="Arial" w:hAnsi="Arial" w:cs="Arial"/>
                <w:sz w:val="18"/>
                <w:szCs w:val="18"/>
              </w:rPr>
              <w:t xml:space="preserve"> (CSCS), </w:t>
            </w:r>
            <w:r w:rsidR="00252F7A" w:rsidRPr="00D160D5">
              <w:rPr>
                <w:rFonts w:ascii="Arial" w:hAnsi="Arial" w:cs="Arial"/>
                <w:sz w:val="18"/>
                <w:szCs w:val="18"/>
              </w:rPr>
              <w:t xml:space="preserve">through appropriate channels </w:t>
            </w:r>
            <w:r w:rsidRPr="00D160D5">
              <w:rPr>
                <w:rFonts w:ascii="Arial" w:hAnsi="Arial" w:cs="Arial"/>
                <w:sz w:val="18"/>
                <w:szCs w:val="18"/>
              </w:rPr>
              <w:t xml:space="preserve">and obtaining DOE approval before </w:t>
            </w:r>
            <w:r w:rsidR="00E666EC" w:rsidRPr="00D160D5">
              <w:rPr>
                <w:rFonts w:ascii="Arial" w:hAnsi="Arial" w:cs="Arial"/>
                <w:sz w:val="18"/>
                <w:szCs w:val="18"/>
              </w:rPr>
              <w:t>awarding</w:t>
            </w:r>
            <w:r w:rsidRPr="00D160D5">
              <w:rPr>
                <w:rFonts w:ascii="Arial" w:hAnsi="Arial" w:cs="Arial"/>
                <w:sz w:val="18"/>
                <w:szCs w:val="18"/>
              </w:rPr>
              <w:t xml:space="preserve"> </w:t>
            </w:r>
            <w:r w:rsidR="00252F7A" w:rsidRPr="00D160D5">
              <w:rPr>
                <w:rFonts w:ascii="Arial" w:hAnsi="Arial" w:cs="Arial"/>
                <w:sz w:val="18"/>
                <w:szCs w:val="18"/>
              </w:rPr>
              <w:t>a</w:t>
            </w:r>
            <w:r w:rsidRPr="00D160D5">
              <w:rPr>
                <w:rFonts w:ascii="Arial" w:hAnsi="Arial" w:cs="Arial"/>
                <w:sz w:val="18"/>
                <w:szCs w:val="18"/>
              </w:rPr>
              <w:t xml:space="preserve"> lower-tier agreement </w:t>
            </w:r>
            <w:r w:rsidR="00FD63B6" w:rsidRPr="00D160D5">
              <w:rPr>
                <w:rFonts w:ascii="Arial" w:hAnsi="Arial" w:cs="Arial"/>
                <w:sz w:val="18"/>
                <w:szCs w:val="18"/>
              </w:rPr>
              <w:t>that requires access authorizations</w:t>
            </w:r>
            <w:r w:rsidR="00E666EC" w:rsidRPr="00D160D5">
              <w:rPr>
                <w:rFonts w:ascii="Arial" w:hAnsi="Arial" w:cs="Arial"/>
                <w:sz w:val="18"/>
                <w:szCs w:val="18"/>
              </w:rPr>
              <w:t xml:space="preserve"> to another company</w:t>
            </w:r>
            <w:r w:rsidRPr="00D160D5">
              <w:rPr>
                <w:rFonts w:ascii="Arial" w:hAnsi="Arial" w:cs="Arial"/>
                <w:sz w:val="18"/>
                <w:szCs w:val="18"/>
              </w:rPr>
              <w:t>.</w:t>
            </w:r>
          </w:p>
          <w:p w:rsidR="00852991" w:rsidRPr="00D160D5" w:rsidRDefault="00852991" w:rsidP="00D160D5">
            <w:pPr>
              <w:numPr>
                <w:ilvl w:val="0"/>
                <w:numId w:val="1"/>
              </w:numPr>
              <w:tabs>
                <w:tab w:val="clear" w:pos="720"/>
              </w:tabs>
              <w:ind w:left="240" w:hanging="245"/>
              <w:rPr>
                <w:rFonts w:ascii="Arial" w:hAnsi="Arial" w:cs="Arial"/>
                <w:sz w:val="18"/>
                <w:szCs w:val="18"/>
              </w:rPr>
            </w:pPr>
            <w:r w:rsidRPr="00D160D5">
              <w:rPr>
                <w:rFonts w:ascii="Arial" w:hAnsi="Arial" w:cs="Arial"/>
                <w:iCs/>
                <w:sz w:val="18"/>
                <w:szCs w:val="18"/>
              </w:rPr>
              <w:t xml:space="preserve">Ensuring that any </w:t>
            </w:r>
            <w:r w:rsidRPr="00D160D5">
              <w:rPr>
                <w:rFonts w:ascii="Arial" w:hAnsi="Arial" w:cs="Arial"/>
                <w:sz w:val="18"/>
                <w:szCs w:val="18"/>
              </w:rPr>
              <w:t>lower-tier agreements awarded to other companies that will require access authorizations contain the clauses at DEAR 952.204-2</w:t>
            </w:r>
            <w:r w:rsidRPr="00D160D5">
              <w:rPr>
                <w:rFonts w:ascii="Arial" w:hAnsi="Arial" w:cs="Arial"/>
                <w:i/>
                <w:iCs/>
                <w:sz w:val="18"/>
                <w:szCs w:val="18"/>
              </w:rPr>
              <w:t>, Security,</w:t>
            </w:r>
            <w:r w:rsidRPr="00D160D5">
              <w:rPr>
                <w:rFonts w:ascii="Arial" w:hAnsi="Arial" w:cs="Arial"/>
                <w:sz w:val="18"/>
                <w:szCs w:val="18"/>
              </w:rPr>
              <w:t xml:space="preserve"> and DEAR 952.204-70,</w:t>
            </w:r>
            <w:r w:rsidRPr="00D160D5">
              <w:rPr>
                <w:rFonts w:ascii="Arial" w:hAnsi="Arial" w:cs="Arial"/>
                <w:i/>
                <w:iCs/>
                <w:sz w:val="18"/>
                <w:szCs w:val="18"/>
              </w:rPr>
              <w:t xml:space="preserve"> Classification/Declassification</w:t>
            </w:r>
            <w:r w:rsidRPr="00D160D5">
              <w:rPr>
                <w:rFonts w:ascii="Arial" w:hAnsi="Arial" w:cs="Arial"/>
                <w:iCs/>
                <w:sz w:val="18"/>
                <w:szCs w:val="18"/>
              </w:rPr>
              <w:t>.</w:t>
            </w:r>
          </w:p>
          <w:p w:rsidR="00FD63B6" w:rsidRPr="00D160D5" w:rsidRDefault="00FD63B6"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 xml:space="preserve">Submitting a CSCS form to DOE </w:t>
            </w:r>
            <w:r w:rsidR="00252F7A" w:rsidRPr="00D160D5">
              <w:rPr>
                <w:rFonts w:ascii="Arial" w:hAnsi="Arial" w:cs="Arial"/>
                <w:sz w:val="18"/>
                <w:szCs w:val="18"/>
              </w:rPr>
              <w:t>through appropriate channels if</w:t>
            </w:r>
            <w:r w:rsidRPr="00D160D5">
              <w:rPr>
                <w:rFonts w:ascii="Arial" w:hAnsi="Arial" w:cs="Arial"/>
                <w:sz w:val="18"/>
                <w:szCs w:val="18"/>
              </w:rPr>
              <w:t xml:space="preserve"> significant changes occur in a previously registered agreement — e.g., the extension of the contract end date or the termination of work requiring access authorizations.</w:t>
            </w:r>
          </w:p>
        </w:tc>
      </w:tr>
      <w:tr w:rsidR="000379C3" w:rsidRPr="00D160D5" w:rsidTr="003145B6">
        <w:tblPrEx>
          <w:tblBorders>
            <w:top w:val="none" w:sz="0" w:space="0" w:color="auto"/>
          </w:tblBorders>
        </w:tblPrEx>
        <w:trPr>
          <w:gridAfter w:val="2"/>
          <w:wAfter w:w="138" w:type="dxa"/>
          <w:trHeight w:val="148"/>
          <w:jc w:val="center"/>
        </w:trPr>
        <w:tc>
          <w:tcPr>
            <w:tcW w:w="2419" w:type="dxa"/>
            <w:gridSpan w:val="2"/>
          </w:tcPr>
          <w:p w:rsidR="000379C3" w:rsidRPr="00D160D5" w:rsidRDefault="000379C3" w:rsidP="00245F5D">
            <w:pPr>
              <w:rPr>
                <w:rFonts w:ascii="Arial" w:hAnsi="Arial" w:cs="Arial"/>
                <w:sz w:val="18"/>
                <w:szCs w:val="18"/>
              </w:rPr>
            </w:pPr>
          </w:p>
        </w:tc>
        <w:tc>
          <w:tcPr>
            <w:tcW w:w="8799" w:type="dxa"/>
            <w:gridSpan w:val="5"/>
          </w:tcPr>
          <w:p w:rsidR="000379C3" w:rsidRPr="00D160D5" w:rsidRDefault="000379C3" w:rsidP="00245F5D">
            <w:pPr>
              <w:rPr>
                <w:rFonts w:ascii="Arial" w:hAnsi="Arial" w:cs="Arial"/>
                <w:sz w:val="18"/>
                <w:szCs w:val="18"/>
              </w:rPr>
            </w:pPr>
          </w:p>
        </w:tc>
      </w:tr>
      <w:tr w:rsidR="00185DCA" w:rsidRPr="00D160D5" w:rsidTr="003145B6">
        <w:tblPrEx>
          <w:tblBorders>
            <w:top w:val="none" w:sz="0" w:space="0" w:color="auto"/>
          </w:tblBorders>
        </w:tblPrEx>
        <w:trPr>
          <w:gridAfter w:val="2"/>
          <w:wAfter w:w="138" w:type="dxa"/>
          <w:trHeight w:val="744"/>
          <w:jc w:val="center"/>
        </w:trPr>
        <w:tc>
          <w:tcPr>
            <w:tcW w:w="2419" w:type="dxa"/>
            <w:gridSpan w:val="2"/>
          </w:tcPr>
          <w:p w:rsidR="00185DCA" w:rsidRPr="00D160D5" w:rsidRDefault="00185DCA">
            <w:pPr>
              <w:rPr>
                <w:rFonts w:ascii="Arial" w:hAnsi="Arial" w:cs="Arial"/>
                <w:sz w:val="18"/>
                <w:szCs w:val="18"/>
              </w:rPr>
            </w:pPr>
            <w:r w:rsidRPr="00D160D5">
              <w:rPr>
                <w:rFonts w:ascii="Arial" w:hAnsi="Arial" w:cs="Arial"/>
                <w:b/>
                <w:sz w:val="18"/>
                <w:szCs w:val="18"/>
              </w:rPr>
              <w:t>FOCI</w:t>
            </w:r>
          </w:p>
          <w:p w:rsidR="005C1721" w:rsidRPr="00D160D5" w:rsidRDefault="00C605C9" w:rsidP="00C759D2">
            <w:pPr>
              <w:rPr>
                <w:rFonts w:ascii="Arial" w:hAnsi="Arial" w:cs="Arial"/>
                <w:sz w:val="18"/>
                <w:szCs w:val="18"/>
              </w:rPr>
            </w:pPr>
            <w:r w:rsidRPr="00D160D5">
              <w:rPr>
                <w:rFonts w:ascii="Arial" w:hAnsi="Arial" w:cs="Arial"/>
                <w:sz w:val="18"/>
                <w:szCs w:val="18"/>
              </w:rPr>
              <w:t xml:space="preserve">[DOE </w:t>
            </w:r>
            <w:r w:rsidR="00C759D2">
              <w:rPr>
                <w:rFonts w:ascii="Arial" w:hAnsi="Arial" w:cs="Arial"/>
                <w:sz w:val="18"/>
                <w:szCs w:val="18"/>
              </w:rPr>
              <w:t>O</w:t>
            </w:r>
            <w:r w:rsidRPr="00D160D5">
              <w:rPr>
                <w:rFonts w:ascii="Arial" w:hAnsi="Arial" w:cs="Arial"/>
                <w:sz w:val="18"/>
                <w:szCs w:val="18"/>
              </w:rPr>
              <w:t xml:space="preserve"> 470.4</w:t>
            </w:r>
            <w:r w:rsidR="009317E7">
              <w:rPr>
                <w:rFonts w:ascii="Arial" w:hAnsi="Arial" w:cs="Arial"/>
                <w:sz w:val="18"/>
                <w:szCs w:val="18"/>
              </w:rPr>
              <w:t>B,</w:t>
            </w:r>
            <w:r w:rsidRPr="00D160D5">
              <w:rPr>
                <w:rFonts w:ascii="Arial" w:hAnsi="Arial" w:cs="Arial"/>
                <w:sz w:val="18"/>
                <w:szCs w:val="18"/>
              </w:rPr>
              <w:t xml:space="preserve"> </w:t>
            </w:r>
            <w:r w:rsidR="007D6672">
              <w:rPr>
                <w:rFonts w:ascii="Arial" w:hAnsi="Arial" w:cs="Arial"/>
                <w:sz w:val="18"/>
                <w:szCs w:val="18"/>
              </w:rPr>
              <w:t xml:space="preserve">Admin. Chg. 1, </w:t>
            </w:r>
            <w:r w:rsidR="005D6355">
              <w:rPr>
                <w:rFonts w:ascii="Arial" w:hAnsi="Arial" w:cs="Arial"/>
                <w:sz w:val="18"/>
                <w:szCs w:val="18"/>
              </w:rPr>
              <w:t>A</w:t>
            </w:r>
            <w:r w:rsidR="00C759D2">
              <w:rPr>
                <w:rFonts w:ascii="Arial" w:hAnsi="Arial" w:cs="Arial"/>
                <w:sz w:val="18"/>
                <w:szCs w:val="18"/>
              </w:rPr>
              <w:t>tt. 3</w:t>
            </w:r>
            <w:r w:rsidR="005D6355">
              <w:rPr>
                <w:rFonts w:ascii="Arial" w:hAnsi="Arial" w:cs="Arial"/>
                <w:sz w:val="18"/>
                <w:szCs w:val="18"/>
              </w:rPr>
              <w:t xml:space="preserve">, </w:t>
            </w:r>
            <w:r w:rsidR="009317E7">
              <w:rPr>
                <w:rFonts w:ascii="Arial" w:hAnsi="Arial" w:cs="Arial"/>
                <w:sz w:val="18"/>
                <w:szCs w:val="18"/>
              </w:rPr>
              <w:t xml:space="preserve"> </w:t>
            </w:r>
            <w:r w:rsidRPr="00D160D5">
              <w:rPr>
                <w:rFonts w:ascii="Arial" w:hAnsi="Arial" w:cs="Arial"/>
                <w:sz w:val="18"/>
                <w:szCs w:val="18"/>
              </w:rPr>
              <w:t xml:space="preserve">Section </w:t>
            </w:r>
            <w:r w:rsidR="00C759D2">
              <w:rPr>
                <w:rFonts w:ascii="Arial" w:hAnsi="Arial" w:cs="Arial"/>
                <w:sz w:val="18"/>
                <w:szCs w:val="18"/>
              </w:rPr>
              <w:t>1, Chapter VI</w:t>
            </w:r>
            <w:r w:rsidR="00596681" w:rsidRPr="00D160D5">
              <w:rPr>
                <w:rFonts w:ascii="Arial" w:hAnsi="Arial" w:cs="Arial"/>
                <w:sz w:val="18"/>
                <w:szCs w:val="18"/>
              </w:rPr>
              <w:t>]</w:t>
            </w:r>
          </w:p>
        </w:tc>
        <w:tc>
          <w:tcPr>
            <w:tcW w:w="8799" w:type="dxa"/>
            <w:gridSpan w:val="5"/>
          </w:tcPr>
          <w:p w:rsidR="00CD249F" w:rsidRPr="00D160D5" w:rsidRDefault="000379C3"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 xml:space="preserve">Notifying </w:t>
            </w:r>
            <w:r w:rsidR="00FD63B6" w:rsidRPr="00D160D5">
              <w:rPr>
                <w:rFonts w:ascii="Arial" w:hAnsi="Arial" w:cs="Arial"/>
                <w:sz w:val="18"/>
                <w:szCs w:val="18"/>
              </w:rPr>
              <w:t>DOE immediately of any actual or anticipated changes in FOCI that might affect the company’s current FOCI status — e.g., a change from “</w:t>
            </w:r>
            <w:r w:rsidR="00FD63B6" w:rsidRPr="00D160D5">
              <w:rPr>
                <w:rFonts w:ascii="Arial" w:hAnsi="Arial" w:cs="Arial"/>
                <w:i/>
                <w:sz w:val="18"/>
                <w:szCs w:val="18"/>
              </w:rPr>
              <w:t>No</w:t>
            </w:r>
            <w:r w:rsidR="00FD63B6" w:rsidRPr="00D160D5">
              <w:rPr>
                <w:rFonts w:ascii="Arial" w:hAnsi="Arial" w:cs="Arial"/>
                <w:sz w:val="18"/>
                <w:szCs w:val="18"/>
              </w:rPr>
              <w:t>” to “</w:t>
            </w:r>
            <w:r w:rsidR="00FD63B6" w:rsidRPr="00D160D5">
              <w:rPr>
                <w:rFonts w:ascii="Arial" w:hAnsi="Arial" w:cs="Arial"/>
                <w:i/>
                <w:sz w:val="18"/>
                <w:szCs w:val="18"/>
              </w:rPr>
              <w:t>Yes</w:t>
            </w:r>
            <w:r w:rsidR="00FD63B6" w:rsidRPr="00D160D5">
              <w:rPr>
                <w:rFonts w:ascii="Arial" w:hAnsi="Arial" w:cs="Arial"/>
                <w:sz w:val="18"/>
                <w:szCs w:val="18"/>
              </w:rPr>
              <w:t xml:space="preserve">” in an item on SF-328, </w:t>
            </w:r>
            <w:r w:rsidR="00FD63B6" w:rsidRPr="00D160D5">
              <w:rPr>
                <w:rFonts w:ascii="Arial" w:hAnsi="Arial" w:cs="Arial"/>
                <w:i/>
                <w:sz w:val="18"/>
                <w:szCs w:val="18"/>
              </w:rPr>
              <w:t>Certificate Pertaining to Foreign Interests</w:t>
            </w:r>
            <w:r w:rsidR="00FD63B6" w:rsidRPr="00D160D5">
              <w:rPr>
                <w:rFonts w:ascii="Arial" w:hAnsi="Arial" w:cs="Arial"/>
                <w:sz w:val="18"/>
                <w:szCs w:val="18"/>
              </w:rPr>
              <w:t>.</w:t>
            </w:r>
          </w:p>
          <w:p w:rsidR="00185DCA" w:rsidRPr="00D160D5" w:rsidRDefault="00F53BFA" w:rsidP="00BA4FF2">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Providing</w:t>
            </w:r>
            <w:r w:rsidR="00245F5D" w:rsidRPr="00D160D5">
              <w:rPr>
                <w:rFonts w:ascii="Arial" w:hAnsi="Arial" w:cs="Arial"/>
                <w:sz w:val="18"/>
                <w:szCs w:val="18"/>
              </w:rPr>
              <w:t xml:space="preserve"> to DOE if </w:t>
            </w:r>
            <w:r w:rsidR="00BA4FF2" w:rsidRPr="00BA4FF2">
              <w:rPr>
                <w:rFonts w:ascii="Arial" w:hAnsi="Arial" w:cs="Arial"/>
                <w:b/>
                <w:sz w:val="18"/>
                <w:szCs w:val="18"/>
                <w:u w:val="single"/>
              </w:rPr>
              <w:t>any</w:t>
            </w:r>
            <w:r w:rsidR="00245F5D" w:rsidRPr="00D160D5">
              <w:rPr>
                <w:rFonts w:ascii="Arial" w:hAnsi="Arial" w:cs="Arial"/>
                <w:sz w:val="18"/>
                <w:szCs w:val="18"/>
              </w:rPr>
              <w:t xml:space="preserve"> changes have occurred in the company’s ownership; its officers, directors, and executive personnel; or the information in </w:t>
            </w:r>
            <w:r w:rsidR="00CE1A3D" w:rsidRPr="00D160D5">
              <w:rPr>
                <w:rFonts w:ascii="Arial" w:hAnsi="Arial" w:cs="Arial"/>
                <w:sz w:val="18"/>
                <w:szCs w:val="18"/>
              </w:rPr>
              <w:t>the company’s</w:t>
            </w:r>
            <w:r w:rsidR="00245F5D" w:rsidRPr="00D160D5">
              <w:rPr>
                <w:rFonts w:ascii="Arial" w:hAnsi="Arial" w:cs="Arial"/>
                <w:sz w:val="18"/>
                <w:szCs w:val="18"/>
              </w:rPr>
              <w:t xml:space="preserve"> last full FOCI certification.</w:t>
            </w:r>
          </w:p>
        </w:tc>
      </w:tr>
      <w:tr w:rsidR="00185DCA" w:rsidRPr="00D160D5" w:rsidTr="003145B6">
        <w:tblPrEx>
          <w:tblBorders>
            <w:top w:val="none" w:sz="0" w:space="0" w:color="auto"/>
          </w:tblBorders>
        </w:tblPrEx>
        <w:trPr>
          <w:gridAfter w:val="2"/>
          <w:wAfter w:w="138" w:type="dxa"/>
          <w:trHeight w:val="148"/>
          <w:jc w:val="center"/>
        </w:trPr>
        <w:tc>
          <w:tcPr>
            <w:tcW w:w="2419" w:type="dxa"/>
            <w:gridSpan w:val="2"/>
          </w:tcPr>
          <w:p w:rsidR="00185DCA" w:rsidRPr="00D160D5" w:rsidRDefault="00185DCA">
            <w:pPr>
              <w:rPr>
                <w:rFonts w:ascii="Arial" w:hAnsi="Arial" w:cs="Arial"/>
                <w:sz w:val="18"/>
                <w:szCs w:val="18"/>
              </w:rPr>
            </w:pPr>
          </w:p>
        </w:tc>
        <w:tc>
          <w:tcPr>
            <w:tcW w:w="8799" w:type="dxa"/>
            <w:gridSpan w:val="5"/>
          </w:tcPr>
          <w:p w:rsidR="00185DCA" w:rsidRPr="00D160D5" w:rsidRDefault="00185DCA">
            <w:pPr>
              <w:rPr>
                <w:rFonts w:ascii="Arial" w:hAnsi="Arial" w:cs="Arial"/>
                <w:sz w:val="18"/>
                <w:szCs w:val="18"/>
              </w:rPr>
            </w:pPr>
          </w:p>
        </w:tc>
      </w:tr>
      <w:tr w:rsidR="00E93503" w:rsidRPr="00D160D5" w:rsidTr="003145B6">
        <w:tblPrEx>
          <w:tblBorders>
            <w:top w:val="none" w:sz="0" w:space="0" w:color="auto"/>
          </w:tblBorders>
        </w:tblPrEx>
        <w:trPr>
          <w:gridAfter w:val="2"/>
          <w:wAfter w:w="138" w:type="dxa"/>
          <w:trHeight w:val="903"/>
          <w:jc w:val="center"/>
        </w:trPr>
        <w:tc>
          <w:tcPr>
            <w:tcW w:w="2419" w:type="dxa"/>
            <w:gridSpan w:val="2"/>
          </w:tcPr>
          <w:p w:rsidR="00E93503" w:rsidRPr="00D160D5" w:rsidRDefault="00E93503" w:rsidP="00E93503">
            <w:pPr>
              <w:rPr>
                <w:rFonts w:ascii="Arial" w:hAnsi="Arial" w:cs="Arial"/>
                <w:sz w:val="18"/>
                <w:szCs w:val="18"/>
              </w:rPr>
            </w:pPr>
            <w:r w:rsidRPr="00D160D5">
              <w:rPr>
                <w:rFonts w:ascii="Arial" w:hAnsi="Arial" w:cs="Arial"/>
                <w:b/>
                <w:sz w:val="18"/>
                <w:szCs w:val="18"/>
              </w:rPr>
              <w:t>Classification Guidance</w:t>
            </w:r>
          </w:p>
          <w:p w:rsidR="0034553D" w:rsidRPr="00D160D5" w:rsidRDefault="0034553D" w:rsidP="007D6672">
            <w:pPr>
              <w:rPr>
                <w:rFonts w:ascii="Arial" w:hAnsi="Arial" w:cs="Arial"/>
                <w:sz w:val="18"/>
                <w:szCs w:val="18"/>
              </w:rPr>
            </w:pPr>
            <w:r w:rsidRPr="00D160D5">
              <w:rPr>
                <w:rFonts w:ascii="Arial" w:hAnsi="Arial" w:cs="Arial"/>
                <w:sz w:val="18"/>
                <w:szCs w:val="18"/>
              </w:rPr>
              <w:t xml:space="preserve">[DOE </w:t>
            </w:r>
            <w:r w:rsidR="009317E7">
              <w:rPr>
                <w:rFonts w:ascii="Arial" w:hAnsi="Arial" w:cs="Arial"/>
                <w:sz w:val="18"/>
                <w:szCs w:val="18"/>
              </w:rPr>
              <w:t>O</w:t>
            </w:r>
            <w:r w:rsidRPr="00D160D5">
              <w:rPr>
                <w:rFonts w:ascii="Arial" w:hAnsi="Arial" w:cs="Arial"/>
                <w:sz w:val="18"/>
                <w:szCs w:val="18"/>
              </w:rPr>
              <w:t xml:space="preserve"> 475.</w:t>
            </w:r>
            <w:r w:rsidR="009317E7">
              <w:rPr>
                <w:rFonts w:ascii="Arial" w:hAnsi="Arial" w:cs="Arial"/>
                <w:sz w:val="18"/>
                <w:szCs w:val="18"/>
              </w:rPr>
              <w:t>2</w:t>
            </w:r>
            <w:r w:rsidR="007D6672">
              <w:rPr>
                <w:rFonts w:ascii="Arial" w:hAnsi="Arial" w:cs="Arial"/>
                <w:sz w:val="18"/>
                <w:szCs w:val="18"/>
              </w:rPr>
              <w:t>B</w:t>
            </w:r>
            <w:r w:rsidRPr="00D160D5">
              <w:rPr>
                <w:rFonts w:ascii="Arial" w:hAnsi="Arial" w:cs="Arial"/>
                <w:sz w:val="18"/>
                <w:szCs w:val="18"/>
              </w:rPr>
              <w:t>]</w:t>
            </w:r>
          </w:p>
        </w:tc>
        <w:tc>
          <w:tcPr>
            <w:tcW w:w="8799" w:type="dxa"/>
            <w:gridSpan w:val="5"/>
          </w:tcPr>
          <w:p w:rsidR="00E93503" w:rsidRPr="00D160D5" w:rsidRDefault="0034553D"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 xml:space="preserve">Ensuring that any company personnel certified as </w:t>
            </w:r>
            <w:r w:rsidR="007D6672">
              <w:rPr>
                <w:rFonts w:ascii="Arial" w:hAnsi="Arial" w:cs="Arial"/>
                <w:sz w:val="18"/>
                <w:szCs w:val="18"/>
              </w:rPr>
              <w:t>Derivative Classifiers (</w:t>
            </w:r>
            <w:r w:rsidRPr="00D160D5">
              <w:rPr>
                <w:rFonts w:ascii="Arial" w:hAnsi="Arial" w:cs="Arial"/>
                <w:sz w:val="18"/>
                <w:szCs w:val="18"/>
              </w:rPr>
              <w:t>DCs) for work at other facilities receive all required training, including Classified Matter Protection and Control (CMPC) requirements.</w:t>
            </w:r>
          </w:p>
          <w:p w:rsidR="0034553D" w:rsidRPr="007D6672" w:rsidRDefault="0034553D"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Ensuring that any company personnel whose work</w:t>
            </w:r>
            <w:r w:rsidR="00AD42A3" w:rsidRPr="00D160D5">
              <w:rPr>
                <w:rFonts w:ascii="Arial" w:hAnsi="Arial" w:cs="Arial"/>
                <w:sz w:val="18"/>
                <w:szCs w:val="18"/>
              </w:rPr>
              <w:t xml:space="preserve"> involves generating matter at other facilities that might be classified receive CMPC training and are aware o</w:t>
            </w:r>
            <w:r w:rsidR="007D6672">
              <w:rPr>
                <w:rFonts w:ascii="Arial" w:hAnsi="Arial" w:cs="Arial"/>
                <w:sz w:val="18"/>
                <w:szCs w:val="18"/>
              </w:rPr>
              <w:t xml:space="preserve">f the procedures for obtaining </w:t>
            </w:r>
            <w:r w:rsidR="00AD42A3" w:rsidRPr="00D160D5">
              <w:rPr>
                <w:rFonts w:ascii="Arial" w:hAnsi="Arial" w:cs="Arial"/>
                <w:sz w:val="18"/>
                <w:szCs w:val="18"/>
              </w:rPr>
              <w:t>DC reviews</w:t>
            </w:r>
            <w:r w:rsidR="00AD42A3" w:rsidRPr="007D6672">
              <w:rPr>
                <w:rFonts w:ascii="Arial" w:hAnsi="Arial" w:cs="Arial"/>
                <w:sz w:val="18"/>
                <w:szCs w:val="18"/>
              </w:rPr>
              <w:t>.</w:t>
            </w:r>
          </w:p>
          <w:p w:rsidR="007D6672" w:rsidRPr="00D160D5" w:rsidRDefault="007D6672" w:rsidP="00D160D5">
            <w:pPr>
              <w:numPr>
                <w:ilvl w:val="0"/>
                <w:numId w:val="1"/>
              </w:numPr>
              <w:tabs>
                <w:tab w:val="clear" w:pos="720"/>
              </w:tabs>
              <w:ind w:left="240" w:hanging="245"/>
              <w:rPr>
                <w:rFonts w:ascii="Arial" w:hAnsi="Arial" w:cs="Arial"/>
                <w:sz w:val="18"/>
                <w:szCs w:val="18"/>
              </w:rPr>
            </w:pPr>
            <w:r w:rsidRPr="007D6672">
              <w:rPr>
                <w:rFonts w:ascii="Arial" w:hAnsi="Arial" w:cs="Arial"/>
                <w:sz w:val="18"/>
                <w:szCs w:val="18"/>
              </w:rPr>
              <w:t>Any issues relating to classification should be referred to the Field or Program Classification Officer for advice and assistance.</w:t>
            </w:r>
          </w:p>
        </w:tc>
      </w:tr>
      <w:tr w:rsidR="00E93503" w:rsidRPr="00D160D5" w:rsidTr="003145B6">
        <w:tblPrEx>
          <w:tblBorders>
            <w:top w:val="none" w:sz="0" w:space="0" w:color="auto"/>
          </w:tblBorders>
        </w:tblPrEx>
        <w:trPr>
          <w:gridAfter w:val="2"/>
          <w:wAfter w:w="138" w:type="dxa"/>
          <w:trHeight w:val="148"/>
          <w:jc w:val="center"/>
        </w:trPr>
        <w:tc>
          <w:tcPr>
            <w:tcW w:w="2419" w:type="dxa"/>
            <w:gridSpan w:val="2"/>
            <w:vAlign w:val="center"/>
          </w:tcPr>
          <w:p w:rsidR="00E93503" w:rsidRPr="00D160D5" w:rsidRDefault="00E93503" w:rsidP="00E93503">
            <w:pPr>
              <w:rPr>
                <w:rFonts w:ascii="Arial" w:hAnsi="Arial" w:cs="Arial"/>
                <w:sz w:val="18"/>
                <w:szCs w:val="18"/>
              </w:rPr>
            </w:pPr>
          </w:p>
        </w:tc>
        <w:tc>
          <w:tcPr>
            <w:tcW w:w="8799" w:type="dxa"/>
            <w:gridSpan w:val="5"/>
            <w:vAlign w:val="center"/>
          </w:tcPr>
          <w:p w:rsidR="00E93503" w:rsidRPr="00D160D5" w:rsidRDefault="00E93503" w:rsidP="00E93503">
            <w:pPr>
              <w:rPr>
                <w:rFonts w:ascii="Arial" w:hAnsi="Arial" w:cs="Arial"/>
                <w:sz w:val="18"/>
                <w:szCs w:val="18"/>
              </w:rPr>
            </w:pPr>
          </w:p>
        </w:tc>
      </w:tr>
      <w:tr w:rsidR="00E93503" w:rsidRPr="00D160D5" w:rsidTr="003145B6">
        <w:tblPrEx>
          <w:tblBorders>
            <w:top w:val="none" w:sz="0" w:space="0" w:color="auto"/>
          </w:tblBorders>
        </w:tblPrEx>
        <w:trPr>
          <w:gridAfter w:val="2"/>
          <w:wAfter w:w="138" w:type="dxa"/>
          <w:trHeight w:val="903"/>
          <w:jc w:val="center"/>
        </w:trPr>
        <w:tc>
          <w:tcPr>
            <w:tcW w:w="2419" w:type="dxa"/>
            <w:gridSpan w:val="2"/>
          </w:tcPr>
          <w:p w:rsidR="00E93503" w:rsidRPr="00D160D5" w:rsidRDefault="00E93503" w:rsidP="00E93503">
            <w:pPr>
              <w:rPr>
                <w:rFonts w:ascii="Arial" w:hAnsi="Arial" w:cs="Arial"/>
                <w:sz w:val="18"/>
                <w:szCs w:val="18"/>
              </w:rPr>
            </w:pPr>
            <w:r w:rsidRPr="00D160D5">
              <w:rPr>
                <w:rFonts w:ascii="Arial" w:hAnsi="Arial" w:cs="Arial"/>
                <w:b/>
                <w:sz w:val="18"/>
                <w:szCs w:val="18"/>
              </w:rPr>
              <w:t>Incident</w:t>
            </w:r>
            <w:r w:rsidR="00C605C9" w:rsidRPr="00D160D5">
              <w:rPr>
                <w:rFonts w:ascii="Arial" w:hAnsi="Arial" w:cs="Arial"/>
                <w:b/>
                <w:sz w:val="18"/>
                <w:szCs w:val="18"/>
              </w:rPr>
              <w:t>s of Security Concern</w:t>
            </w:r>
          </w:p>
          <w:p w:rsidR="00770D28" w:rsidRPr="00D160D5" w:rsidRDefault="00C605C9" w:rsidP="00BA4FF2">
            <w:pPr>
              <w:rPr>
                <w:rFonts w:ascii="Arial" w:hAnsi="Arial" w:cs="Arial"/>
                <w:sz w:val="18"/>
                <w:szCs w:val="18"/>
              </w:rPr>
            </w:pPr>
            <w:r w:rsidRPr="00D160D5">
              <w:rPr>
                <w:rFonts w:ascii="Arial" w:hAnsi="Arial" w:cs="Arial"/>
                <w:sz w:val="18"/>
                <w:szCs w:val="18"/>
              </w:rPr>
              <w:t xml:space="preserve">[DOE </w:t>
            </w:r>
            <w:r w:rsidR="00BA4FF2">
              <w:rPr>
                <w:rFonts w:ascii="Arial" w:hAnsi="Arial" w:cs="Arial"/>
                <w:sz w:val="18"/>
                <w:szCs w:val="18"/>
              </w:rPr>
              <w:t>O</w:t>
            </w:r>
            <w:r w:rsidRPr="00D160D5">
              <w:rPr>
                <w:rFonts w:ascii="Arial" w:hAnsi="Arial" w:cs="Arial"/>
                <w:sz w:val="18"/>
                <w:szCs w:val="18"/>
              </w:rPr>
              <w:t xml:space="preserve"> 470.4</w:t>
            </w:r>
            <w:r w:rsidR="009317E7">
              <w:rPr>
                <w:rFonts w:ascii="Arial" w:hAnsi="Arial" w:cs="Arial"/>
                <w:sz w:val="18"/>
                <w:szCs w:val="18"/>
              </w:rPr>
              <w:t xml:space="preserve">B, </w:t>
            </w:r>
            <w:r w:rsidR="007D6672">
              <w:rPr>
                <w:rFonts w:ascii="Arial" w:hAnsi="Arial" w:cs="Arial"/>
                <w:sz w:val="18"/>
                <w:szCs w:val="18"/>
              </w:rPr>
              <w:t xml:space="preserve">Admin. Chg. 1, </w:t>
            </w:r>
            <w:r w:rsidR="009317E7">
              <w:rPr>
                <w:rFonts w:ascii="Arial" w:hAnsi="Arial" w:cs="Arial"/>
                <w:sz w:val="18"/>
                <w:szCs w:val="18"/>
              </w:rPr>
              <w:t>Att. 5</w:t>
            </w:r>
            <w:r w:rsidR="00770D28" w:rsidRPr="00D160D5">
              <w:rPr>
                <w:rFonts w:ascii="Arial" w:hAnsi="Arial" w:cs="Arial"/>
                <w:sz w:val="18"/>
                <w:szCs w:val="18"/>
              </w:rPr>
              <w:t>]</w:t>
            </w:r>
          </w:p>
        </w:tc>
        <w:tc>
          <w:tcPr>
            <w:tcW w:w="8799" w:type="dxa"/>
            <w:gridSpan w:val="5"/>
          </w:tcPr>
          <w:p w:rsidR="00E93503" w:rsidRPr="00D160D5" w:rsidRDefault="00782525"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 xml:space="preserve">Ensuring that all company personnel who are authorized access to classified information and/or SNM at other facilities are aware of the requirements and procedures for immediately reporting security </w:t>
            </w:r>
            <w:r w:rsidR="00F53BFA" w:rsidRPr="00D160D5">
              <w:rPr>
                <w:rFonts w:ascii="Arial" w:hAnsi="Arial" w:cs="Arial"/>
                <w:sz w:val="18"/>
                <w:szCs w:val="18"/>
              </w:rPr>
              <w:t>infractions or</w:t>
            </w:r>
            <w:r w:rsidRPr="00D160D5">
              <w:rPr>
                <w:rFonts w:ascii="Arial" w:hAnsi="Arial" w:cs="Arial"/>
                <w:sz w:val="18"/>
                <w:szCs w:val="18"/>
              </w:rPr>
              <w:t xml:space="preserve"> incidents.</w:t>
            </w:r>
          </w:p>
          <w:p w:rsidR="00782525" w:rsidRDefault="00782525"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 xml:space="preserve">Establishing an incident management program that provides for appropriate disciplinary measures if DOE determines that company personnel have committed security </w:t>
            </w:r>
            <w:r w:rsidR="00F53BFA" w:rsidRPr="00D160D5">
              <w:rPr>
                <w:rFonts w:ascii="Arial" w:hAnsi="Arial" w:cs="Arial"/>
                <w:sz w:val="18"/>
                <w:szCs w:val="18"/>
              </w:rPr>
              <w:t>infractions or</w:t>
            </w:r>
            <w:r w:rsidRPr="00D160D5">
              <w:rPr>
                <w:rFonts w:ascii="Arial" w:hAnsi="Arial" w:cs="Arial"/>
                <w:sz w:val="18"/>
                <w:szCs w:val="18"/>
              </w:rPr>
              <w:t xml:space="preserve"> incidents.</w:t>
            </w:r>
          </w:p>
          <w:p w:rsidR="007D6672" w:rsidRPr="00D160D5" w:rsidRDefault="007D6672" w:rsidP="00606C87">
            <w:pPr>
              <w:numPr>
                <w:ilvl w:val="0"/>
                <w:numId w:val="1"/>
              </w:numPr>
              <w:tabs>
                <w:tab w:val="clear" w:pos="720"/>
              </w:tabs>
              <w:ind w:left="240" w:hanging="245"/>
              <w:rPr>
                <w:rFonts w:ascii="Arial" w:hAnsi="Arial" w:cs="Arial"/>
                <w:sz w:val="18"/>
                <w:szCs w:val="18"/>
              </w:rPr>
            </w:pPr>
            <w:r w:rsidRPr="007D6672">
              <w:rPr>
                <w:rFonts w:ascii="Arial" w:hAnsi="Arial" w:cs="Arial"/>
                <w:sz w:val="18"/>
                <w:szCs w:val="18"/>
              </w:rPr>
              <w:t xml:space="preserve">Any </w:t>
            </w:r>
            <w:r w:rsidR="00606C87">
              <w:rPr>
                <w:rFonts w:ascii="Arial" w:hAnsi="Arial" w:cs="Arial"/>
                <w:sz w:val="18"/>
                <w:szCs w:val="18"/>
              </w:rPr>
              <w:t>Incidents of Security Concerns (IOSC) should be reported to the appointed IOSC Program Manager</w:t>
            </w:r>
            <w:r w:rsidRPr="007D6672">
              <w:rPr>
                <w:rFonts w:ascii="Arial" w:hAnsi="Arial" w:cs="Arial"/>
                <w:sz w:val="18"/>
                <w:szCs w:val="18"/>
              </w:rPr>
              <w:t>.</w:t>
            </w:r>
          </w:p>
        </w:tc>
      </w:tr>
      <w:tr w:rsidR="00E93503" w:rsidRPr="00D160D5" w:rsidTr="003145B6">
        <w:tblPrEx>
          <w:tblBorders>
            <w:top w:val="none" w:sz="0" w:space="0" w:color="auto"/>
          </w:tblBorders>
        </w:tblPrEx>
        <w:trPr>
          <w:gridAfter w:val="2"/>
          <w:wAfter w:w="138" w:type="dxa"/>
          <w:trHeight w:val="148"/>
          <w:jc w:val="center"/>
        </w:trPr>
        <w:tc>
          <w:tcPr>
            <w:tcW w:w="2419" w:type="dxa"/>
            <w:gridSpan w:val="2"/>
          </w:tcPr>
          <w:p w:rsidR="00E93503" w:rsidRPr="00D160D5" w:rsidRDefault="00E93503" w:rsidP="00E93503">
            <w:pPr>
              <w:rPr>
                <w:rFonts w:ascii="Arial" w:hAnsi="Arial" w:cs="Arial"/>
                <w:sz w:val="18"/>
                <w:szCs w:val="18"/>
              </w:rPr>
            </w:pPr>
          </w:p>
        </w:tc>
        <w:tc>
          <w:tcPr>
            <w:tcW w:w="8799" w:type="dxa"/>
            <w:gridSpan w:val="5"/>
          </w:tcPr>
          <w:p w:rsidR="00E93503" w:rsidRPr="00D160D5" w:rsidRDefault="00E93503" w:rsidP="00E93503">
            <w:pPr>
              <w:rPr>
                <w:rFonts w:ascii="Arial" w:hAnsi="Arial" w:cs="Arial"/>
                <w:sz w:val="18"/>
                <w:szCs w:val="18"/>
              </w:rPr>
            </w:pPr>
          </w:p>
        </w:tc>
      </w:tr>
      <w:tr w:rsidR="00185DCA" w:rsidRPr="00D160D5" w:rsidTr="003145B6">
        <w:tblPrEx>
          <w:tblBorders>
            <w:top w:val="none" w:sz="0" w:space="0" w:color="auto"/>
          </w:tblBorders>
        </w:tblPrEx>
        <w:trPr>
          <w:gridAfter w:val="2"/>
          <w:wAfter w:w="138" w:type="dxa"/>
          <w:trHeight w:val="606"/>
          <w:jc w:val="center"/>
        </w:trPr>
        <w:tc>
          <w:tcPr>
            <w:tcW w:w="2419" w:type="dxa"/>
            <w:gridSpan w:val="2"/>
          </w:tcPr>
          <w:p w:rsidR="00185DCA" w:rsidRPr="00D160D5" w:rsidRDefault="00C605C9">
            <w:pPr>
              <w:rPr>
                <w:rFonts w:ascii="Arial" w:hAnsi="Arial" w:cs="Arial"/>
                <w:sz w:val="18"/>
                <w:szCs w:val="18"/>
              </w:rPr>
            </w:pPr>
            <w:r w:rsidRPr="00D160D5">
              <w:rPr>
                <w:rFonts w:ascii="Arial" w:hAnsi="Arial" w:cs="Arial"/>
                <w:b/>
                <w:sz w:val="18"/>
                <w:szCs w:val="18"/>
              </w:rPr>
              <w:t>Survey Reviews</w:t>
            </w:r>
          </w:p>
          <w:p w:rsidR="00932A6A" w:rsidRPr="00D160D5" w:rsidRDefault="00C605C9" w:rsidP="00BA4FF2">
            <w:pPr>
              <w:rPr>
                <w:rFonts w:ascii="Arial" w:hAnsi="Arial" w:cs="Arial"/>
                <w:sz w:val="18"/>
                <w:szCs w:val="18"/>
              </w:rPr>
            </w:pPr>
            <w:r w:rsidRPr="00D160D5">
              <w:rPr>
                <w:rFonts w:ascii="Arial" w:hAnsi="Arial" w:cs="Arial"/>
                <w:sz w:val="18"/>
                <w:szCs w:val="18"/>
              </w:rPr>
              <w:t xml:space="preserve">[DOE </w:t>
            </w:r>
            <w:r w:rsidR="00BA4FF2">
              <w:rPr>
                <w:rFonts w:ascii="Arial" w:hAnsi="Arial" w:cs="Arial"/>
                <w:sz w:val="18"/>
                <w:szCs w:val="18"/>
              </w:rPr>
              <w:t>O</w:t>
            </w:r>
            <w:r w:rsidRPr="00D160D5">
              <w:rPr>
                <w:rFonts w:ascii="Arial" w:hAnsi="Arial" w:cs="Arial"/>
                <w:sz w:val="18"/>
                <w:szCs w:val="18"/>
              </w:rPr>
              <w:t xml:space="preserve"> 470.4</w:t>
            </w:r>
            <w:r w:rsidR="009317E7">
              <w:rPr>
                <w:rFonts w:ascii="Arial" w:hAnsi="Arial" w:cs="Arial"/>
                <w:sz w:val="18"/>
                <w:szCs w:val="18"/>
              </w:rPr>
              <w:t xml:space="preserve">B, </w:t>
            </w:r>
            <w:r w:rsidR="007D6672">
              <w:rPr>
                <w:rFonts w:ascii="Arial" w:hAnsi="Arial" w:cs="Arial"/>
                <w:sz w:val="18"/>
                <w:szCs w:val="18"/>
              </w:rPr>
              <w:t xml:space="preserve">Admin. Chg. 1, </w:t>
            </w:r>
            <w:r w:rsidR="009317E7">
              <w:rPr>
                <w:rFonts w:ascii="Arial" w:hAnsi="Arial" w:cs="Arial"/>
                <w:sz w:val="18"/>
                <w:szCs w:val="18"/>
              </w:rPr>
              <w:t>Att. 2, Section 2</w:t>
            </w:r>
            <w:r w:rsidR="009C760A" w:rsidRPr="00D160D5">
              <w:rPr>
                <w:rFonts w:ascii="Arial" w:hAnsi="Arial" w:cs="Arial"/>
                <w:sz w:val="18"/>
                <w:szCs w:val="18"/>
              </w:rPr>
              <w:t>]</w:t>
            </w:r>
          </w:p>
        </w:tc>
        <w:tc>
          <w:tcPr>
            <w:tcW w:w="8799" w:type="dxa"/>
            <w:gridSpan w:val="5"/>
          </w:tcPr>
          <w:p w:rsidR="00185DCA" w:rsidRPr="00D160D5" w:rsidRDefault="00BE7C60" w:rsidP="00D160D5">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Reviewing the company’s compliance with DOE requirements in implementing the applicable security programs covered by plan at least once between the formal five-year reviews conducted by DOE.</w:t>
            </w:r>
          </w:p>
          <w:p w:rsidR="00244B64" w:rsidRPr="00D160D5" w:rsidRDefault="00BE7C60" w:rsidP="005C0641">
            <w:pPr>
              <w:numPr>
                <w:ilvl w:val="0"/>
                <w:numId w:val="1"/>
              </w:numPr>
              <w:tabs>
                <w:tab w:val="clear" w:pos="720"/>
              </w:tabs>
              <w:ind w:left="240" w:hanging="245"/>
              <w:rPr>
                <w:rFonts w:ascii="Arial" w:hAnsi="Arial" w:cs="Arial"/>
                <w:sz w:val="18"/>
                <w:szCs w:val="18"/>
              </w:rPr>
            </w:pPr>
            <w:r w:rsidRPr="00D160D5">
              <w:rPr>
                <w:rFonts w:ascii="Arial" w:hAnsi="Arial" w:cs="Arial"/>
                <w:sz w:val="18"/>
                <w:szCs w:val="18"/>
              </w:rPr>
              <w:t>Documenting the results of these self-assessments; preparing corrective action plans for any deficiencies; and tracking corrective actions until fully implemented.</w:t>
            </w:r>
          </w:p>
        </w:tc>
      </w:tr>
      <w:tr w:rsidR="009344A7" w:rsidRPr="00D160D5" w:rsidTr="003145B6">
        <w:tblPrEx>
          <w:tblBorders>
            <w:top w:val="none" w:sz="0" w:space="0" w:color="auto"/>
          </w:tblBorders>
        </w:tblPrEx>
        <w:trPr>
          <w:gridAfter w:val="2"/>
          <w:wAfter w:w="138" w:type="dxa"/>
          <w:trHeight w:val="148"/>
          <w:jc w:val="center"/>
        </w:trPr>
        <w:tc>
          <w:tcPr>
            <w:tcW w:w="2419" w:type="dxa"/>
            <w:gridSpan w:val="2"/>
          </w:tcPr>
          <w:p w:rsidR="009344A7" w:rsidRPr="00D160D5" w:rsidRDefault="009344A7" w:rsidP="009344A7">
            <w:pPr>
              <w:rPr>
                <w:rFonts w:ascii="Arial" w:hAnsi="Arial" w:cs="Arial"/>
                <w:sz w:val="18"/>
                <w:szCs w:val="18"/>
                <w:highlight w:val="magenta"/>
              </w:rPr>
            </w:pPr>
          </w:p>
        </w:tc>
        <w:tc>
          <w:tcPr>
            <w:tcW w:w="8799" w:type="dxa"/>
            <w:gridSpan w:val="5"/>
          </w:tcPr>
          <w:p w:rsidR="009344A7" w:rsidRPr="00D160D5" w:rsidRDefault="009344A7">
            <w:pPr>
              <w:rPr>
                <w:rFonts w:ascii="Arial" w:hAnsi="Arial" w:cs="Arial"/>
                <w:sz w:val="18"/>
                <w:szCs w:val="18"/>
                <w:highlight w:val="magenta"/>
              </w:rPr>
            </w:pPr>
          </w:p>
        </w:tc>
      </w:tr>
      <w:tr w:rsidR="009344A7" w:rsidRPr="00D160D5" w:rsidTr="003145B6">
        <w:tblPrEx>
          <w:tblBorders>
            <w:top w:val="none" w:sz="0" w:space="0" w:color="auto"/>
          </w:tblBorders>
        </w:tblPrEx>
        <w:trPr>
          <w:gridAfter w:val="2"/>
          <w:wAfter w:w="138" w:type="dxa"/>
          <w:trHeight w:val="446"/>
          <w:jc w:val="center"/>
        </w:trPr>
        <w:tc>
          <w:tcPr>
            <w:tcW w:w="2419" w:type="dxa"/>
            <w:gridSpan w:val="2"/>
            <w:tcBorders>
              <w:bottom w:val="nil"/>
            </w:tcBorders>
          </w:tcPr>
          <w:p w:rsidR="009344A7" w:rsidRPr="00D160D5" w:rsidRDefault="009344A7" w:rsidP="009344A7">
            <w:pPr>
              <w:rPr>
                <w:rFonts w:ascii="Arial" w:hAnsi="Arial" w:cs="Arial"/>
                <w:sz w:val="18"/>
                <w:szCs w:val="18"/>
              </w:rPr>
            </w:pPr>
            <w:r w:rsidRPr="00D160D5">
              <w:rPr>
                <w:rFonts w:ascii="Arial" w:hAnsi="Arial" w:cs="Arial"/>
                <w:b/>
                <w:sz w:val="18"/>
                <w:szCs w:val="18"/>
              </w:rPr>
              <w:t>Personally Identifiable Information (PII)</w:t>
            </w:r>
          </w:p>
          <w:p w:rsidR="009344A7" w:rsidRPr="00D160D5" w:rsidRDefault="009344A7" w:rsidP="009317E7">
            <w:pPr>
              <w:rPr>
                <w:rFonts w:ascii="Arial" w:hAnsi="Arial" w:cs="Arial"/>
                <w:sz w:val="18"/>
                <w:szCs w:val="18"/>
              </w:rPr>
            </w:pPr>
            <w:r w:rsidRPr="00D160D5">
              <w:rPr>
                <w:rFonts w:ascii="Arial" w:hAnsi="Arial" w:cs="Arial"/>
                <w:sz w:val="18"/>
                <w:szCs w:val="18"/>
              </w:rPr>
              <w:t xml:space="preserve">[DOE </w:t>
            </w:r>
            <w:r w:rsidR="009317E7">
              <w:rPr>
                <w:rFonts w:ascii="Arial" w:hAnsi="Arial" w:cs="Arial"/>
                <w:sz w:val="18"/>
                <w:szCs w:val="18"/>
              </w:rPr>
              <w:t>O</w:t>
            </w:r>
            <w:r w:rsidRPr="00D160D5">
              <w:rPr>
                <w:rFonts w:ascii="Arial" w:hAnsi="Arial" w:cs="Arial"/>
                <w:sz w:val="18"/>
                <w:szCs w:val="18"/>
              </w:rPr>
              <w:t xml:space="preserve"> 206.</w:t>
            </w:r>
            <w:r w:rsidR="009317E7">
              <w:rPr>
                <w:rFonts w:ascii="Arial" w:hAnsi="Arial" w:cs="Arial"/>
                <w:sz w:val="18"/>
                <w:szCs w:val="18"/>
              </w:rPr>
              <w:t>1, Att. 1</w:t>
            </w:r>
            <w:r w:rsidRPr="00D160D5">
              <w:rPr>
                <w:rFonts w:ascii="Arial" w:hAnsi="Arial" w:cs="Arial"/>
                <w:sz w:val="18"/>
                <w:szCs w:val="18"/>
              </w:rPr>
              <w:t>]</w:t>
            </w:r>
          </w:p>
        </w:tc>
        <w:tc>
          <w:tcPr>
            <w:tcW w:w="8799" w:type="dxa"/>
            <w:gridSpan w:val="5"/>
            <w:tcBorders>
              <w:bottom w:val="nil"/>
            </w:tcBorders>
          </w:tcPr>
          <w:p w:rsidR="009344A7" w:rsidRDefault="009344A7" w:rsidP="005C0641">
            <w:pPr>
              <w:numPr>
                <w:ilvl w:val="0"/>
                <w:numId w:val="1"/>
              </w:numPr>
              <w:tabs>
                <w:tab w:val="clear" w:pos="720"/>
              </w:tabs>
              <w:ind w:left="240" w:hanging="240"/>
              <w:rPr>
                <w:rFonts w:ascii="Arial" w:hAnsi="Arial" w:cs="Arial"/>
                <w:sz w:val="18"/>
                <w:szCs w:val="18"/>
              </w:rPr>
            </w:pPr>
            <w:r w:rsidRPr="00D160D5">
              <w:rPr>
                <w:rFonts w:ascii="Arial" w:hAnsi="Arial" w:cs="Arial"/>
                <w:sz w:val="18"/>
                <w:szCs w:val="18"/>
              </w:rPr>
              <w:t>Ensure that actions are taken to address data breaches of PII that is collected, processed or maintained on paper records, stored and/or transmitted through DOE computer systems, and sensitive data owned by DOE that is properly stored on non-DOE computer systems.</w:t>
            </w:r>
          </w:p>
          <w:p w:rsidR="008F6260" w:rsidRDefault="008F6260" w:rsidP="008F6260">
            <w:pPr>
              <w:rPr>
                <w:rFonts w:ascii="Arial" w:hAnsi="Arial" w:cs="Arial"/>
                <w:sz w:val="18"/>
                <w:szCs w:val="18"/>
              </w:rPr>
            </w:pPr>
          </w:p>
          <w:p w:rsidR="008F6260" w:rsidRDefault="008F6260" w:rsidP="008F6260">
            <w:pPr>
              <w:rPr>
                <w:rFonts w:ascii="Arial" w:hAnsi="Arial" w:cs="Arial"/>
                <w:sz w:val="18"/>
                <w:szCs w:val="18"/>
              </w:rPr>
            </w:pPr>
          </w:p>
          <w:p w:rsidR="008F6260" w:rsidRPr="00D160D5" w:rsidRDefault="008F6260" w:rsidP="008F6260">
            <w:pPr>
              <w:rPr>
                <w:rFonts w:ascii="Arial" w:hAnsi="Arial" w:cs="Arial"/>
                <w:sz w:val="18"/>
                <w:szCs w:val="18"/>
              </w:rPr>
            </w:pPr>
          </w:p>
        </w:tc>
      </w:tr>
      <w:tr w:rsidR="009344A7" w:rsidRPr="00D160D5" w:rsidTr="003145B6">
        <w:tblPrEx>
          <w:tblBorders>
            <w:top w:val="none" w:sz="0" w:space="0" w:color="auto"/>
          </w:tblBorders>
        </w:tblPrEx>
        <w:trPr>
          <w:gridAfter w:val="2"/>
          <w:wAfter w:w="138" w:type="dxa"/>
          <w:trHeight w:val="148"/>
          <w:jc w:val="center"/>
        </w:trPr>
        <w:tc>
          <w:tcPr>
            <w:tcW w:w="2419" w:type="dxa"/>
            <w:gridSpan w:val="2"/>
          </w:tcPr>
          <w:p w:rsidR="009344A7" w:rsidRPr="00D160D5" w:rsidRDefault="009344A7" w:rsidP="00244B64">
            <w:pPr>
              <w:rPr>
                <w:rFonts w:ascii="Arial" w:hAnsi="Arial" w:cs="Arial"/>
                <w:sz w:val="18"/>
                <w:szCs w:val="18"/>
              </w:rPr>
            </w:pPr>
          </w:p>
        </w:tc>
        <w:tc>
          <w:tcPr>
            <w:tcW w:w="8799" w:type="dxa"/>
            <w:gridSpan w:val="5"/>
          </w:tcPr>
          <w:p w:rsidR="009344A7" w:rsidRPr="00D160D5" w:rsidRDefault="009344A7">
            <w:pPr>
              <w:rPr>
                <w:rFonts w:ascii="Arial" w:hAnsi="Arial" w:cs="Arial"/>
                <w:sz w:val="18"/>
                <w:szCs w:val="18"/>
              </w:rPr>
            </w:pPr>
          </w:p>
        </w:tc>
      </w:tr>
      <w:tr w:rsidR="005C0641" w:rsidRPr="00D160D5" w:rsidTr="003145B6">
        <w:tblPrEx>
          <w:tblBorders>
            <w:top w:val="none" w:sz="0" w:space="0" w:color="auto"/>
          </w:tblBorders>
        </w:tblPrEx>
        <w:trPr>
          <w:gridAfter w:val="2"/>
          <w:wAfter w:w="138" w:type="dxa"/>
          <w:trHeight w:val="288"/>
          <w:jc w:val="center"/>
        </w:trPr>
        <w:tc>
          <w:tcPr>
            <w:tcW w:w="2419" w:type="dxa"/>
            <w:gridSpan w:val="2"/>
            <w:tcBorders>
              <w:bottom w:val="single" w:sz="8" w:space="0" w:color="auto"/>
            </w:tcBorders>
          </w:tcPr>
          <w:p w:rsidR="005C0641" w:rsidRPr="00D160D5" w:rsidRDefault="005C0641" w:rsidP="00244B64">
            <w:pPr>
              <w:rPr>
                <w:rFonts w:ascii="Arial" w:hAnsi="Arial" w:cs="Arial"/>
                <w:sz w:val="18"/>
                <w:szCs w:val="18"/>
              </w:rPr>
            </w:pPr>
          </w:p>
        </w:tc>
        <w:tc>
          <w:tcPr>
            <w:tcW w:w="8799" w:type="dxa"/>
            <w:gridSpan w:val="5"/>
            <w:tcBorders>
              <w:bottom w:val="single" w:sz="8" w:space="0" w:color="auto"/>
            </w:tcBorders>
          </w:tcPr>
          <w:p w:rsidR="005C0641" w:rsidRPr="00D160D5" w:rsidRDefault="005C0641">
            <w:pPr>
              <w:rPr>
                <w:rFonts w:ascii="Arial" w:hAnsi="Arial" w:cs="Arial"/>
                <w:sz w:val="18"/>
                <w:szCs w:val="18"/>
              </w:rPr>
            </w:pPr>
          </w:p>
        </w:tc>
      </w:tr>
      <w:tr w:rsidR="009344A7" w:rsidRPr="00D160D5" w:rsidTr="003145B6">
        <w:tblPrEx>
          <w:tblBorders>
            <w:bottom w:val="single" w:sz="8" w:space="0" w:color="auto"/>
          </w:tblBorders>
        </w:tblPrEx>
        <w:trPr>
          <w:gridAfter w:val="1"/>
          <w:wAfter w:w="129" w:type="dxa"/>
          <w:trHeight w:val="789"/>
          <w:jc w:val="center"/>
        </w:trPr>
        <w:tc>
          <w:tcPr>
            <w:tcW w:w="2419" w:type="dxa"/>
            <w:gridSpan w:val="2"/>
            <w:tcBorders>
              <w:top w:val="single" w:sz="8" w:space="0" w:color="auto"/>
              <w:bottom w:val="nil"/>
            </w:tcBorders>
          </w:tcPr>
          <w:p w:rsidR="009344A7" w:rsidRPr="00D160D5" w:rsidRDefault="009344A7" w:rsidP="009344A7">
            <w:pPr>
              <w:rPr>
                <w:rFonts w:ascii="Arial" w:hAnsi="Arial" w:cs="Arial"/>
                <w:sz w:val="18"/>
                <w:szCs w:val="18"/>
              </w:rPr>
            </w:pPr>
            <w:r w:rsidRPr="00D160D5">
              <w:rPr>
                <w:rFonts w:ascii="Arial" w:hAnsi="Arial" w:cs="Arial"/>
                <w:b/>
                <w:sz w:val="18"/>
                <w:szCs w:val="18"/>
              </w:rPr>
              <w:lastRenderedPageBreak/>
              <w:t>Unclassified Controlled Nuclear Information (UCNI)</w:t>
            </w:r>
          </w:p>
          <w:p w:rsidR="009344A7" w:rsidRPr="00D160D5" w:rsidRDefault="00E76FB8" w:rsidP="00E76FB8">
            <w:pPr>
              <w:rPr>
                <w:rFonts w:ascii="Arial" w:hAnsi="Arial" w:cs="Arial"/>
                <w:sz w:val="18"/>
                <w:szCs w:val="18"/>
              </w:rPr>
            </w:pPr>
            <w:r>
              <w:rPr>
                <w:rFonts w:ascii="Arial" w:hAnsi="Arial" w:cs="Arial"/>
                <w:sz w:val="18"/>
                <w:szCs w:val="18"/>
              </w:rPr>
              <w:t>[DOE O 471.1B]</w:t>
            </w:r>
          </w:p>
        </w:tc>
        <w:tc>
          <w:tcPr>
            <w:tcW w:w="8808" w:type="dxa"/>
            <w:gridSpan w:val="6"/>
            <w:tcBorders>
              <w:top w:val="single" w:sz="8" w:space="0" w:color="auto"/>
              <w:bottom w:val="nil"/>
              <w:right w:val="single" w:sz="8" w:space="0" w:color="auto"/>
            </w:tcBorders>
          </w:tcPr>
          <w:p w:rsidR="009344A7" w:rsidRPr="00D160D5" w:rsidRDefault="009344A7" w:rsidP="00D160D5">
            <w:pPr>
              <w:numPr>
                <w:ilvl w:val="0"/>
                <w:numId w:val="1"/>
              </w:numPr>
              <w:tabs>
                <w:tab w:val="clear" w:pos="720"/>
              </w:tabs>
              <w:ind w:left="240" w:hanging="240"/>
              <w:rPr>
                <w:rFonts w:ascii="Arial" w:hAnsi="Arial" w:cs="Arial"/>
                <w:sz w:val="18"/>
                <w:szCs w:val="18"/>
              </w:rPr>
            </w:pPr>
            <w:r w:rsidRPr="00D160D5">
              <w:rPr>
                <w:rFonts w:ascii="Arial" w:hAnsi="Arial" w:cs="Arial"/>
                <w:sz w:val="18"/>
                <w:szCs w:val="18"/>
              </w:rPr>
              <w:t>Ensures that access to UCNI is provided to only those individuals authorized for routine or special access.</w:t>
            </w:r>
          </w:p>
          <w:p w:rsidR="009344A7" w:rsidRPr="00D160D5" w:rsidRDefault="009344A7" w:rsidP="00D160D5">
            <w:pPr>
              <w:numPr>
                <w:ilvl w:val="0"/>
                <w:numId w:val="1"/>
              </w:numPr>
              <w:tabs>
                <w:tab w:val="clear" w:pos="720"/>
              </w:tabs>
              <w:ind w:left="240" w:hanging="240"/>
              <w:rPr>
                <w:rFonts w:ascii="Arial" w:hAnsi="Arial" w:cs="Arial"/>
                <w:sz w:val="18"/>
                <w:szCs w:val="18"/>
              </w:rPr>
            </w:pPr>
            <w:r w:rsidRPr="00D160D5">
              <w:rPr>
                <w:rFonts w:ascii="Arial" w:hAnsi="Arial" w:cs="Arial"/>
                <w:sz w:val="18"/>
                <w:szCs w:val="18"/>
              </w:rPr>
              <w:t>Ensures that matter identified as UCNI is protected in accordance with the instructions contained in DOE</w:t>
            </w:r>
            <w:r w:rsidR="00BA4FF2">
              <w:rPr>
                <w:rFonts w:ascii="Arial" w:hAnsi="Arial" w:cs="Arial"/>
                <w:sz w:val="18"/>
                <w:szCs w:val="18"/>
              </w:rPr>
              <w:t> O 471.1B</w:t>
            </w:r>
            <w:r w:rsidRPr="00D160D5">
              <w:rPr>
                <w:rFonts w:ascii="Arial" w:hAnsi="Arial" w:cs="Arial"/>
                <w:sz w:val="18"/>
                <w:szCs w:val="18"/>
              </w:rPr>
              <w:t>.</w:t>
            </w:r>
          </w:p>
          <w:p w:rsidR="009344A7" w:rsidRDefault="009344A7" w:rsidP="00D160D5">
            <w:pPr>
              <w:numPr>
                <w:ilvl w:val="0"/>
                <w:numId w:val="1"/>
              </w:numPr>
              <w:tabs>
                <w:tab w:val="clear" w:pos="720"/>
              </w:tabs>
              <w:ind w:left="240" w:hanging="240"/>
              <w:rPr>
                <w:rFonts w:ascii="Arial" w:hAnsi="Arial" w:cs="Arial"/>
                <w:sz w:val="18"/>
                <w:szCs w:val="18"/>
              </w:rPr>
            </w:pPr>
            <w:r w:rsidRPr="00D160D5">
              <w:rPr>
                <w:rFonts w:ascii="Arial" w:hAnsi="Arial" w:cs="Arial"/>
                <w:sz w:val="18"/>
                <w:szCs w:val="18"/>
              </w:rPr>
              <w:t>Reports any incidents involving the unauthorized disclosure of UCNI.</w:t>
            </w:r>
          </w:p>
          <w:p w:rsidR="003145B6" w:rsidRPr="00D160D5" w:rsidRDefault="003145B6" w:rsidP="003145B6">
            <w:pPr>
              <w:ind w:left="240"/>
              <w:rPr>
                <w:rFonts w:ascii="Arial" w:hAnsi="Arial" w:cs="Arial"/>
                <w:sz w:val="18"/>
                <w:szCs w:val="18"/>
              </w:rPr>
            </w:pPr>
          </w:p>
        </w:tc>
      </w:tr>
      <w:tr w:rsidR="009344A7" w:rsidRPr="00D160D5" w:rsidTr="003145B6">
        <w:tblPrEx>
          <w:tblBorders>
            <w:bottom w:val="single" w:sz="8" w:space="0" w:color="auto"/>
          </w:tblBorders>
        </w:tblPrEx>
        <w:trPr>
          <w:gridAfter w:val="1"/>
          <w:wAfter w:w="129" w:type="dxa"/>
          <w:trHeight w:val="153"/>
          <w:jc w:val="center"/>
        </w:trPr>
        <w:tc>
          <w:tcPr>
            <w:tcW w:w="2419" w:type="dxa"/>
            <w:gridSpan w:val="2"/>
            <w:tcBorders>
              <w:top w:val="nil"/>
              <w:bottom w:val="nil"/>
            </w:tcBorders>
          </w:tcPr>
          <w:p w:rsidR="009344A7" w:rsidRPr="00D160D5" w:rsidRDefault="009344A7" w:rsidP="00244B64">
            <w:pPr>
              <w:rPr>
                <w:rFonts w:ascii="Arial" w:hAnsi="Arial" w:cs="Arial"/>
                <w:sz w:val="18"/>
                <w:szCs w:val="18"/>
                <w:highlight w:val="magenta"/>
              </w:rPr>
            </w:pPr>
          </w:p>
        </w:tc>
        <w:tc>
          <w:tcPr>
            <w:tcW w:w="8808" w:type="dxa"/>
            <w:gridSpan w:val="6"/>
            <w:tcBorders>
              <w:top w:val="nil"/>
              <w:bottom w:val="nil"/>
              <w:right w:val="single" w:sz="8" w:space="0" w:color="auto"/>
            </w:tcBorders>
          </w:tcPr>
          <w:p w:rsidR="009344A7" w:rsidRPr="00D160D5" w:rsidRDefault="009344A7">
            <w:pPr>
              <w:rPr>
                <w:rFonts w:ascii="Arial" w:hAnsi="Arial" w:cs="Arial"/>
                <w:sz w:val="18"/>
                <w:szCs w:val="18"/>
                <w:highlight w:val="magenta"/>
              </w:rPr>
            </w:pPr>
          </w:p>
        </w:tc>
      </w:tr>
      <w:tr w:rsidR="00AF0FF1" w:rsidRPr="00D160D5" w:rsidTr="003145B6">
        <w:tblPrEx>
          <w:tblBorders>
            <w:bottom w:val="single" w:sz="8" w:space="0" w:color="auto"/>
          </w:tblBorders>
        </w:tblPrEx>
        <w:trPr>
          <w:gridAfter w:val="1"/>
          <w:wAfter w:w="129" w:type="dxa"/>
          <w:trHeight w:val="1086"/>
          <w:jc w:val="center"/>
        </w:trPr>
        <w:tc>
          <w:tcPr>
            <w:tcW w:w="2419" w:type="dxa"/>
            <w:gridSpan w:val="2"/>
            <w:tcBorders>
              <w:top w:val="nil"/>
              <w:bottom w:val="nil"/>
              <w:right w:val="nil"/>
            </w:tcBorders>
          </w:tcPr>
          <w:p w:rsidR="009344A7" w:rsidRPr="00D160D5" w:rsidRDefault="009344A7" w:rsidP="009344A7">
            <w:pPr>
              <w:rPr>
                <w:rFonts w:ascii="Arial" w:hAnsi="Arial" w:cs="Arial"/>
                <w:b/>
                <w:sz w:val="18"/>
                <w:szCs w:val="18"/>
              </w:rPr>
            </w:pPr>
            <w:r w:rsidRPr="00D160D5">
              <w:rPr>
                <w:rFonts w:ascii="Arial" w:hAnsi="Arial" w:cs="Arial"/>
                <w:b/>
                <w:sz w:val="18"/>
                <w:szCs w:val="18"/>
              </w:rPr>
              <w:t>Official Use Only (OUO)</w:t>
            </w:r>
          </w:p>
          <w:p w:rsidR="009344A7" w:rsidRPr="00D160D5" w:rsidRDefault="009344A7" w:rsidP="009344A7">
            <w:pPr>
              <w:rPr>
                <w:rFonts w:ascii="Arial" w:hAnsi="Arial" w:cs="Arial"/>
              </w:rPr>
            </w:pPr>
            <w:r w:rsidRPr="00D160D5">
              <w:rPr>
                <w:rFonts w:ascii="Arial" w:hAnsi="Arial" w:cs="Arial"/>
                <w:sz w:val="18"/>
                <w:szCs w:val="18"/>
              </w:rPr>
              <w:t>[DOE O 471.3</w:t>
            </w:r>
            <w:r w:rsidR="00E76FB8">
              <w:rPr>
                <w:rFonts w:ascii="Arial" w:hAnsi="Arial" w:cs="Arial"/>
                <w:sz w:val="18"/>
                <w:szCs w:val="18"/>
              </w:rPr>
              <w:t>, Admin. Chg. 1</w:t>
            </w:r>
            <w:r w:rsidRPr="00D160D5">
              <w:rPr>
                <w:rFonts w:ascii="Arial" w:hAnsi="Arial" w:cs="Arial"/>
                <w:sz w:val="18"/>
                <w:szCs w:val="18"/>
              </w:rPr>
              <w:t>]</w:t>
            </w:r>
          </w:p>
          <w:p w:rsidR="00AF0FF1" w:rsidRPr="00D160D5" w:rsidRDefault="00AF0FF1" w:rsidP="00244B64">
            <w:pPr>
              <w:rPr>
                <w:rFonts w:ascii="Arial" w:hAnsi="Arial" w:cs="Arial"/>
                <w:sz w:val="18"/>
                <w:szCs w:val="18"/>
              </w:rPr>
            </w:pPr>
          </w:p>
        </w:tc>
        <w:tc>
          <w:tcPr>
            <w:tcW w:w="8808" w:type="dxa"/>
            <w:gridSpan w:val="6"/>
            <w:tcBorders>
              <w:top w:val="nil"/>
              <w:left w:val="nil"/>
              <w:bottom w:val="nil"/>
              <w:right w:val="single" w:sz="8" w:space="0" w:color="auto"/>
            </w:tcBorders>
          </w:tcPr>
          <w:p w:rsidR="009344A7" w:rsidRPr="00D160D5" w:rsidRDefault="009344A7" w:rsidP="00D160D5">
            <w:pPr>
              <w:numPr>
                <w:ilvl w:val="0"/>
                <w:numId w:val="4"/>
              </w:numPr>
              <w:tabs>
                <w:tab w:val="clear" w:pos="720"/>
              </w:tabs>
              <w:ind w:left="240" w:hanging="240"/>
              <w:rPr>
                <w:rFonts w:ascii="Arial" w:hAnsi="Arial" w:cs="Arial"/>
                <w:sz w:val="18"/>
                <w:szCs w:val="18"/>
              </w:rPr>
            </w:pPr>
            <w:r w:rsidRPr="00D160D5">
              <w:rPr>
                <w:rFonts w:ascii="Arial" w:hAnsi="Arial" w:cs="Arial"/>
                <w:sz w:val="18"/>
                <w:szCs w:val="18"/>
              </w:rPr>
              <w:t>Ensure that documents determined to contain OUO information are marked and protected as described in DOE M 471.3-1</w:t>
            </w:r>
            <w:r w:rsidR="00226001">
              <w:rPr>
                <w:rFonts w:ascii="Arial" w:hAnsi="Arial" w:cs="Arial"/>
                <w:sz w:val="18"/>
                <w:szCs w:val="18"/>
              </w:rPr>
              <w:t>, Admin. Chg. 1</w:t>
            </w:r>
            <w:r w:rsidRPr="00D160D5">
              <w:rPr>
                <w:rFonts w:ascii="Arial" w:hAnsi="Arial" w:cs="Arial"/>
                <w:sz w:val="18"/>
                <w:szCs w:val="18"/>
              </w:rPr>
              <w:t>.</w:t>
            </w:r>
          </w:p>
          <w:p w:rsidR="009344A7" w:rsidRPr="00D160D5" w:rsidRDefault="009344A7" w:rsidP="00D160D5">
            <w:pPr>
              <w:numPr>
                <w:ilvl w:val="0"/>
                <w:numId w:val="4"/>
              </w:numPr>
              <w:tabs>
                <w:tab w:val="clear" w:pos="720"/>
              </w:tabs>
              <w:ind w:left="240" w:hanging="240"/>
              <w:rPr>
                <w:rFonts w:ascii="Arial" w:hAnsi="Arial" w:cs="Arial"/>
                <w:sz w:val="18"/>
                <w:szCs w:val="18"/>
              </w:rPr>
            </w:pPr>
            <w:r w:rsidRPr="00D160D5">
              <w:rPr>
                <w:rFonts w:ascii="Arial" w:hAnsi="Arial" w:cs="Arial"/>
                <w:sz w:val="18"/>
                <w:szCs w:val="18"/>
              </w:rPr>
              <w:t>Ensure that documents determined to no longer warrant protection as OUO have their markings removed.</w:t>
            </w:r>
          </w:p>
          <w:p w:rsidR="00AF0FF1" w:rsidRPr="00D160D5" w:rsidRDefault="009344A7" w:rsidP="00D160D5">
            <w:pPr>
              <w:numPr>
                <w:ilvl w:val="0"/>
                <w:numId w:val="4"/>
              </w:numPr>
              <w:tabs>
                <w:tab w:val="clear" w:pos="720"/>
              </w:tabs>
              <w:ind w:left="240" w:hanging="240"/>
              <w:rPr>
                <w:rFonts w:ascii="Arial" w:hAnsi="Arial" w:cs="Arial"/>
                <w:sz w:val="18"/>
                <w:szCs w:val="18"/>
              </w:rPr>
            </w:pPr>
            <w:r w:rsidRPr="00D160D5">
              <w:rPr>
                <w:rFonts w:ascii="Arial" w:hAnsi="Arial" w:cs="Arial"/>
                <w:sz w:val="18"/>
                <w:szCs w:val="18"/>
              </w:rPr>
              <w:t>Ensure that access to (a) documents marked as containing OUO information or (b) OUO information from such documents is only provided to those persons who need to know the information to perform their jobs or other DOE-authorized activities.</w:t>
            </w:r>
          </w:p>
        </w:tc>
      </w:tr>
      <w:tr w:rsidR="009344A7" w:rsidRPr="00D160D5" w:rsidTr="003145B6">
        <w:tblPrEx>
          <w:tblBorders>
            <w:bottom w:val="single" w:sz="8" w:space="0" w:color="auto"/>
          </w:tblBorders>
        </w:tblPrEx>
        <w:trPr>
          <w:gridAfter w:val="1"/>
          <w:wAfter w:w="129" w:type="dxa"/>
          <w:trHeight w:val="142"/>
          <w:jc w:val="center"/>
        </w:trPr>
        <w:tc>
          <w:tcPr>
            <w:tcW w:w="2419" w:type="dxa"/>
            <w:gridSpan w:val="2"/>
            <w:tcBorders>
              <w:top w:val="nil"/>
              <w:bottom w:val="single" w:sz="4" w:space="0" w:color="auto"/>
              <w:right w:val="nil"/>
            </w:tcBorders>
          </w:tcPr>
          <w:p w:rsidR="005C0641" w:rsidRDefault="005C0641">
            <w:pPr>
              <w:rPr>
                <w:rFonts w:ascii="Arial" w:hAnsi="Arial" w:cs="Arial"/>
                <w:b/>
                <w:sz w:val="18"/>
                <w:szCs w:val="18"/>
              </w:rPr>
            </w:pPr>
          </w:p>
          <w:p w:rsidR="009344A7" w:rsidRDefault="00226001">
            <w:pPr>
              <w:rPr>
                <w:rFonts w:ascii="Arial" w:hAnsi="Arial" w:cs="Arial"/>
                <w:b/>
                <w:sz w:val="18"/>
                <w:szCs w:val="18"/>
              </w:rPr>
            </w:pPr>
            <w:r>
              <w:rPr>
                <w:rFonts w:ascii="Arial" w:hAnsi="Arial" w:cs="Arial"/>
                <w:b/>
                <w:sz w:val="18"/>
                <w:szCs w:val="18"/>
              </w:rPr>
              <w:t>Insider Threat Program</w:t>
            </w:r>
          </w:p>
          <w:p w:rsidR="00226001" w:rsidRPr="00226001" w:rsidRDefault="00226001">
            <w:pPr>
              <w:rPr>
                <w:rFonts w:ascii="Arial" w:hAnsi="Arial" w:cs="Arial"/>
                <w:sz w:val="18"/>
                <w:szCs w:val="18"/>
              </w:rPr>
            </w:pPr>
            <w:r>
              <w:rPr>
                <w:rFonts w:ascii="Arial" w:hAnsi="Arial" w:cs="Arial"/>
                <w:sz w:val="18"/>
                <w:szCs w:val="18"/>
              </w:rPr>
              <w:t>[DOE O 470.5]</w:t>
            </w:r>
          </w:p>
        </w:tc>
        <w:tc>
          <w:tcPr>
            <w:tcW w:w="8808" w:type="dxa"/>
            <w:gridSpan w:val="6"/>
            <w:tcBorders>
              <w:top w:val="nil"/>
              <w:left w:val="nil"/>
              <w:bottom w:val="single" w:sz="4" w:space="0" w:color="auto"/>
              <w:right w:val="single" w:sz="8" w:space="0" w:color="auto"/>
            </w:tcBorders>
          </w:tcPr>
          <w:p w:rsidR="005C0641" w:rsidRDefault="005C0641" w:rsidP="005C0641">
            <w:pPr>
              <w:ind w:left="293"/>
              <w:rPr>
                <w:rFonts w:ascii="Arial" w:hAnsi="Arial" w:cs="Arial"/>
                <w:sz w:val="18"/>
                <w:szCs w:val="18"/>
              </w:rPr>
            </w:pPr>
          </w:p>
          <w:p w:rsidR="00226001" w:rsidRPr="00226001" w:rsidRDefault="00226001" w:rsidP="00226001">
            <w:pPr>
              <w:numPr>
                <w:ilvl w:val="0"/>
                <w:numId w:val="6"/>
              </w:numPr>
              <w:ind w:left="293" w:hanging="293"/>
              <w:rPr>
                <w:rFonts w:ascii="Arial" w:hAnsi="Arial" w:cs="Arial"/>
                <w:sz w:val="18"/>
                <w:szCs w:val="18"/>
              </w:rPr>
            </w:pPr>
            <w:r w:rsidRPr="006B7C18">
              <w:rPr>
                <w:rFonts w:ascii="Arial" w:hAnsi="Arial" w:cs="Arial"/>
                <w:sz w:val="18"/>
                <w:szCs w:val="18"/>
              </w:rPr>
              <w:t>Regardless of the performer of the work, the contractors must comply with the requirements of th</w:t>
            </w:r>
            <w:r w:rsidRPr="00226001">
              <w:rPr>
                <w:rFonts w:ascii="Arial" w:hAnsi="Arial" w:cs="Arial"/>
                <w:sz w:val="18"/>
                <w:szCs w:val="18"/>
              </w:rPr>
              <w:t>e</w:t>
            </w:r>
            <w:r w:rsidRPr="006B7C18">
              <w:rPr>
                <w:rFonts w:ascii="Arial" w:hAnsi="Arial" w:cs="Arial"/>
                <w:sz w:val="18"/>
                <w:szCs w:val="18"/>
              </w:rPr>
              <w:t xml:space="preserve"> </w:t>
            </w:r>
            <w:r w:rsidRPr="00226001">
              <w:rPr>
                <w:rFonts w:ascii="Arial" w:hAnsi="Arial" w:cs="Arial"/>
                <w:sz w:val="18"/>
                <w:szCs w:val="18"/>
              </w:rPr>
              <w:t>C</w:t>
            </w:r>
            <w:r w:rsidRPr="006B7C18">
              <w:rPr>
                <w:rFonts w:ascii="Arial" w:hAnsi="Arial" w:cs="Arial"/>
                <w:sz w:val="18"/>
                <w:szCs w:val="18"/>
              </w:rPr>
              <w:t xml:space="preserve">ontractor </w:t>
            </w:r>
            <w:r w:rsidRPr="00226001">
              <w:rPr>
                <w:rFonts w:ascii="Arial" w:hAnsi="Arial" w:cs="Arial"/>
                <w:sz w:val="18"/>
                <w:szCs w:val="18"/>
              </w:rPr>
              <w:t>R</w:t>
            </w:r>
            <w:r w:rsidRPr="006B7C18">
              <w:rPr>
                <w:rFonts w:ascii="Arial" w:hAnsi="Arial" w:cs="Arial"/>
                <w:sz w:val="18"/>
                <w:szCs w:val="18"/>
              </w:rPr>
              <w:t xml:space="preserve">equirements </w:t>
            </w:r>
            <w:r w:rsidRPr="00226001">
              <w:rPr>
                <w:rFonts w:ascii="Arial" w:hAnsi="Arial" w:cs="Arial"/>
                <w:sz w:val="18"/>
                <w:szCs w:val="18"/>
              </w:rPr>
              <w:t>D</w:t>
            </w:r>
            <w:r w:rsidRPr="006B7C18">
              <w:rPr>
                <w:rFonts w:ascii="Arial" w:hAnsi="Arial" w:cs="Arial"/>
                <w:sz w:val="18"/>
                <w:szCs w:val="18"/>
              </w:rPr>
              <w:t>ocument</w:t>
            </w:r>
            <w:r w:rsidRPr="00226001">
              <w:rPr>
                <w:rFonts w:ascii="Arial" w:hAnsi="Arial" w:cs="Arial"/>
                <w:sz w:val="18"/>
                <w:szCs w:val="18"/>
              </w:rPr>
              <w:t xml:space="preserve"> (CRD)</w:t>
            </w:r>
            <w:r w:rsidRPr="006B7C18">
              <w:rPr>
                <w:rFonts w:ascii="Arial" w:hAnsi="Arial" w:cs="Arial"/>
                <w:sz w:val="18"/>
                <w:szCs w:val="18"/>
              </w:rPr>
              <w:t xml:space="preserve"> and with National Nuclear Security Administration (NNSA) and other Department of Energy (DOE) program office direction approved by the DOE Insider Threat Program Executive Steering Committee and provided through contract. Each contractor is responsible for disseminating the requirements and NNSA or other DOE program office direction to subcontractors at any tier to the extent necessary to ensure the contractor’s and subcontractor’s compliance with the requirements.</w:t>
            </w:r>
          </w:p>
          <w:p w:rsidR="00226001" w:rsidRPr="00226001" w:rsidRDefault="00226001" w:rsidP="00226001">
            <w:pPr>
              <w:numPr>
                <w:ilvl w:val="0"/>
                <w:numId w:val="6"/>
              </w:numPr>
              <w:ind w:left="293" w:hanging="293"/>
              <w:rPr>
                <w:rFonts w:ascii="Arial" w:hAnsi="Arial" w:cs="Arial"/>
                <w:sz w:val="18"/>
                <w:szCs w:val="18"/>
              </w:rPr>
            </w:pPr>
            <w:r w:rsidRPr="006B7C18">
              <w:rPr>
                <w:rFonts w:ascii="Arial" w:hAnsi="Arial" w:cs="Arial"/>
                <w:sz w:val="18"/>
                <w:szCs w:val="18"/>
              </w:rPr>
              <w:t>Contractors must provide data, information, systems, and any other support to the DOE Insider Threat Program in accordance with applicable laws, regulations, policies, directives and other requirements as directed through contract by the NNSA or other DOE program office(s).</w:t>
            </w:r>
          </w:p>
          <w:p w:rsidR="00226001" w:rsidRPr="00D160D5" w:rsidRDefault="00226001" w:rsidP="00226001">
            <w:pPr>
              <w:numPr>
                <w:ilvl w:val="0"/>
                <w:numId w:val="6"/>
              </w:numPr>
              <w:ind w:left="293" w:hanging="293"/>
              <w:rPr>
                <w:rFonts w:ascii="Arial" w:hAnsi="Arial" w:cs="Arial"/>
                <w:sz w:val="18"/>
                <w:szCs w:val="18"/>
              </w:rPr>
            </w:pPr>
            <w:r w:rsidRPr="006B7C18">
              <w:rPr>
                <w:rFonts w:ascii="Arial" w:hAnsi="Arial" w:cs="Arial"/>
                <w:sz w:val="18"/>
                <w:szCs w:val="18"/>
              </w:rPr>
              <w:t>A violation of the provisions of the contract/CRD relating to the safeguarding or security of Restricted Data or other classified information may result in a civil penalty pursuant to subsection of section 234B of the Atomic Energy Act of 1954, as amended (42 U.S.C. § 2282b). The procedures for the assessment of civil penalties are set forth in 10 CFR Part 824, Procedural Rules of the Assessment of Civil Penalties for Classified Information Security Violations.</w:t>
            </w:r>
          </w:p>
        </w:tc>
      </w:tr>
      <w:tr w:rsidR="00AF0FF1" w:rsidRPr="00D160D5" w:rsidTr="00B614CA">
        <w:tblPrEx>
          <w:tblBorders>
            <w:bottom w:val="single" w:sz="8" w:space="0" w:color="auto"/>
          </w:tblBorders>
        </w:tblPrEx>
        <w:trPr>
          <w:gridAfter w:val="1"/>
          <w:wAfter w:w="129" w:type="dxa"/>
          <w:trHeight w:val="773"/>
          <w:jc w:val="center"/>
        </w:trPr>
        <w:tc>
          <w:tcPr>
            <w:tcW w:w="2419" w:type="dxa"/>
            <w:gridSpan w:val="2"/>
            <w:tcBorders>
              <w:top w:val="single" w:sz="4" w:space="0" w:color="auto"/>
              <w:bottom w:val="single" w:sz="8" w:space="0" w:color="auto"/>
              <w:right w:val="nil"/>
            </w:tcBorders>
          </w:tcPr>
          <w:p w:rsidR="00AF0FF1" w:rsidRPr="00D160D5" w:rsidRDefault="00AF0FF1">
            <w:pPr>
              <w:rPr>
                <w:rFonts w:ascii="Arial" w:hAnsi="Arial" w:cs="Arial"/>
                <w:sz w:val="18"/>
                <w:szCs w:val="18"/>
              </w:rPr>
            </w:pPr>
            <w:r w:rsidRPr="00D160D5">
              <w:rPr>
                <w:rFonts w:ascii="Arial" w:hAnsi="Arial" w:cs="Arial"/>
                <w:b/>
                <w:sz w:val="18"/>
                <w:szCs w:val="18"/>
              </w:rPr>
              <w:t>Other Undertakings</w:t>
            </w:r>
          </w:p>
          <w:p w:rsidR="00AF0FF1" w:rsidRDefault="00AF0FF1">
            <w:pPr>
              <w:rPr>
                <w:rFonts w:ascii="Arial" w:hAnsi="Arial" w:cs="Arial"/>
                <w:sz w:val="18"/>
                <w:szCs w:val="18"/>
              </w:rPr>
            </w:pPr>
            <w:r w:rsidRPr="00D160D5">
              <w:rPr>
                <w:rFonts w:ascii="Arial" w:hAnsi="Arial" w:cs="Arial"/>
                <w:sz w:val="18"/>
                <w:szCs w:val="18"/>
              </w:rPr>
              <w:t>[Specify]</w:t>
            </w:r>
          </w:p>
          <w:p w:rsidR="003145B6" w:rsidRPr="00D160D5" w:rsidRDefault="003145B6">
            <w:pPr>
              <w:rPr>
                <w:rFonts w:ascii="Arial" w:hAnsi="Arial" w:cs="Arial"/>
                <w:sz w:val="18"/>
                <w:szCs w:val="18"/>
              </w:rPr>
            </w:pPr>
          </w:p>
        </w:tc>
        <w:tc>
          <w:tcPr>
            <w:tcW w:w="8808" w:type="dxa"/>
            <w:gridSpan w:val="6"/>
            <w:tcBorders>
              <w:top w:val="single" w:sz="4" w:space="0" w:color="auto"/>
              <w:left w:val="nil"/>
              <w:bottom w:val="single" w:sz="8" w:space="0" w:color="auto"/>
              <w:right w:val="single" w:sz="8" w:space="0" w:color="auto"/>
            </w:tcBorders>
          </w:tcPr>
          <w:p w:rsidR="005C0641" w:rsidRPr="00D160D5" w:rsidRDefault="005C0641" w:rsidP="005C0641">
            <w:pPr>
              <w:numPr>
                <w:ilvl w:val="0"/>
                <w:numId w:val="7"/>
              </w:numPr>
              <w:ind w:hanging="720"/>
              <w:rPr>
                <w:rFonts w:ascii="Arial" w:hAnsi="Arial" w:cs="Arial"/>
                <w:sz w:val="18"/>
                <w:szCs w:val="18"/>
              </w:rPr>
            </w:pPr>
          </w:p>
        </w:tc>
      </w:tr>
      <w:tr w:rsidR="00185DCA" w:rsidRPr="00D160D5" w:rsidTr="003145B6">
        <w:tblPrEx>
          <w:tblBorders>
            <w:bottom w:val="single" w:sz="8" w:space="0" w:color="auto"/>
          </w:tblBorders>
        </w:tblPrEx>
        <w:trPr>
          <w:gridAfter w:val="1"/>
          <w:wAfter w:w="129" w:type="dxa"/>
          <w:trHeight w:val="153"/>
          <w:jc w:val="center"/>
        </w:trPr>
        <w:tc>
          <w:tcPr>
            <w:tcW w:w="2419" w:type="dxa"/>
            <w:gridSpan w:val="2"/>
            <w:tcBorders>
              <w:top w:val="single" w:sz="8" w:space="0" w:color="auto"/>
            </w:tcBorders>
          </w:tcPr>
          <w:p w:rsidR="00185DCA" w:rsidRPr="00D160D5" w:rsidRDefault="00185DCA">
            <w:pPr>
              <w:rPr>
                <w:rFonts w:ascii="Arial" w:hAnsi="Arial" w:cs="Arial"/>
                <w:sz w:val="18"/>
                <w:szCs w:val="18"/>
              </w:rPr>
            </w:pPr>
          </w:p>
        </w:tc>
        <w:tc>
          <w:tcPr>
            <w:tcW w:w="8808" w:type="dxa"/>
            <w:gridSpan w:val="6"/>
            <w:tcBorders>
              <w:top w:val="single" w:sz="8" w:space="0" w:color="auto"/>
              <w:right w:val="single" w:sz="8" w:space="0" w:color="auto"/>
            </w:tcBorders>
          </w:tcPr>
          <w:p w:rsidR="00185DCA" w:rsidRPr="00D160D5" w:rsidRDefault="00185DCA">
            <w:pPr>
              <w:rPr>
                <w:rFonts w:ascii="Arial" w:hAnsi="Arial" w:cs="Arial"/>
                <w:sz w:val="18"/>
                <w:szCs w:val="18"/>
              </w:rPr>
            </w:pPr>
          </w:p>
        </w:tc>
      </w:tr>
      <w:tr w:rsidR="00D82E1F" w:rsidRPr="00D160D5" w:rsidTr="003145B6">
        <w:tblPrEx>
          <w:tblBorders>
            <w:bottom w:val="single" w:sz="8" w:space="0" w:color="auto"/>
          </w:tblBorders>
        </w:tblPrEx>
        <w:trPr>
          <w:gridAfter w:val="1"/>
          <w:wAfter w:w="129" w:type="dxa"/>
          <w:trHeight w:val="647"/>
          <w:jc w:val="center"/>
        </w:trPr>
        <w:tc>
          <w:tcPr>
            <w:tcW w:w="11227" w:type="dxa"/>
            <w:gridSpan w:val="8"/>
            <w:tcBorders>
              <w:right w:val="single" w:sz="8" w:space="0" w:color="auto"/>
            </w:tcBorders>
          </w:tcPr>
          <w:p w:rsidR="00D82E1F" w:rsidRPr="00D160D5" w:rsidRDefault="00D82E1F" w:rsidP="00D160D5">
            <w:pPr>
              <w:spacing w:before="60"/>
              <w:rPr>
                <w:rFonts w:ascii="Arial" w:hAnsi="Arial" w:cs="Arial"/>
                <w:sz w:val="18"/>
                <w:szCs w:val="18"/>
              </w:rPr>
            </w:pPr>
            <w:r w:rsidRPr="00D160D5">
              <w:rPr>
                <w:rFonts w:ascii="Arial" w:hAnsi="Arial" w:cs="Arial"/>
                <w:sz w:val="18"/>
                <w:szCs w:val="18"/>
              </w:rPr>
              <w:t>Our company will develop internal procedures as needed to implement all applicable DOE security requirements and inform company and subcontractor personnel of their individual responsibilities for implementing these requirements.  In addition, company and subcontractor personnel will comply with applicable security procedures at the sites where work involving classified information and/or SNM is performed.</w:t>
            </w:r>
          </w:p>
        </w:tc>
      </w:tr>
      <w:tr w:rsidR="0040254D" w:rsidRPr="00D160D5" w:rsidTr="003145B6">
        <w:tblPrEx>
          <w:tblBorders>
            <w:bottom w:val="single" w:sz="8" w:space="0" w:color="auto"/>
          </w:tblBorders>
        </w:tblPrEx>
        <w:trPr>
          <w:gridAfter w:val="1"/>
          <w:wAfter w:w="129" w:type="dxa"/>
          <w:trHeight w:val="153"/>
          <w:jc w:val="center"/>
        </w:trPr>
        <w:tc>
          <w:tcPr>
            <w:tcW w:w="2419" w:type="dxa"/>
            <w:gridSpan w:val="2"/>
            <w:tcBorders>
              <w:bottom w:val="nil"/>
            </w:tcBorders>
          </w:tcPr>
          <w:p w:rsidR="0040254D" w:rsidRPr="00D160D5" w:rsidRDefault="0040254D">
            <w:pPr>
              <w:rPr>
                <w:rFonts w:ascii="Arial" w:hAnsi="Arial" w:cs="Arial"/>
                <w:sz w:val="18"/>
                <w:szCs w:val="18"/>
              </w:rPr>
            </w:pPr>
          </w:p>
        </w:tc>
        <w:tc>
          <w:tcPr>
            <w:tcW w:w="8808" w:type="dxa"/>
            <w:gridSpan w:val="6"/>
            <w:tcBorders>
              <w:bottom w:val="nil"/>
              <w:right w:val="single" w:sz="8" w:space="0" w:color="auto"/>
            </w:tcBorders>
          </w:tcPr>
          <w:p w:rsidR="0040254D" w:rsidRPr="00D160D5" w:rsidRDefault="0040254D">
            <w:pPr>
              <w:rPr>
                <w:rFonts w:ascii="Arial" w:hAnsi="Arial" w:cs="Arial"/>
                <w:sz w:val="18"/>
                <w:szCs w:val="18"/>
              </w:rPr>
            </w:pPr>
          </w:p>
        </w:tc>
      </w:tr>
      <w:tr w:rsidR="00D82E1F" w:rsidRPr="00D160D5" w:rsidTr="003145B6">
        <w:tblPrEx>
          <w:tblBorders>
            <w:bottom w:val="single" w:sz="8" w:space="0" w:color="auto"/>
          </w:tblBorders>
        </w:tblPrEx>
        <w:trPr>
          <w:gridAfter w:val="1"/>
          <w:wAfter w:w="129" w:type="dxa"/>
          <w:trHeight w:val="757"/>
          <w:jc w:val="center"/>
        </w:trPr>
        <w:tc>
          <w:tcPr>
            <w:tcW w:w="11227" w:type="dxa"/>
            <w:gridSpan w:val="8"/>
            <w:tcBorders>
              <w:top w:val="nil"/>
              <w:bottom w:val="single" w:sz="8" w:space="0" w:color="auto"/>
              <w:right w:val="single" w:sz="8" w:space="0" w:color="auto"/>
            </w:tcBorders>
          </w:tcPr>
          <w:p w:rsidR="00D82E1F" w:rsidRPr="00D160D5" w:rsidRDefault="00D82E1F">
            <w:pPr>
              <w:rPr>
                <w:rFonts w:ascii="Arial" w:hAnsi="Arial" w:cs="Arial"/>
                <w:sz w:val="18"/>
                <w:szCs w:val="18"/>
              </w:rPr>
            </w:pPr>
            <w:r w:rsidRPr="00D160D5">
              <w:rPr>
                <w:rFonts w:ascii="Arial" w:hAnsi="Arial" w:cs="Arial"/>
                <w:sz w:val="18"/>
              </w:rPr>
              <w:t xml:space="preserve">Our company understands that, at least every five years, designated DOE representatives must inspect our facilities compliance with all applicable DOE safeguards and security requirements.  </w:t>
            </w:r>
            <w:r w:rsidR="00F24658" w:rsidRPr="00D160D5">
              <w:rPr>
                <w:rFonts w:ascii="Arial" w:hAnsi="Arial" w:cs="Arial"/>
                <w:sz w:val="18"/>
              </w:rPr>
              <w:t>Upon request, c</w:t>
            </w:r>
            <w:r w:rsidRPr="00D160D5">
              <w:rPr>
                <w:rFonts w:ascii="Arial" w:hAnsi="Arial" w:cs="Arial"/>
                <w:sz w:val="18"/>
              </w:rPr>
              <w:t xml:space="preserve">ompany personnel will </w:t>
            </w:r>
            <w:r w:rsidR="00F24658" w:rsidRPr="00D160D5">
              <w:rPr>
                <w:rFonts w:ascii="Arial" w:hAnsi="Arial" w:cs="Arial"/>
                <w:sz w:val="18"/>
              </w:rPr>
              <w:t xml:space="preserve">provide </w:t>
            </w:r>
            <w:r w:rsidRPr="00D160D5">
              <w:rPr>
                <w:rFonts w:ascii="Arial" w:hAnsi="Arial" w:cs="Arial"/>
                <w:sz w:val="18"/>
              </w:rPr>
              <w:t xml:space="preserve">DOE </w:t>
            </w:r>
            <w:r w:rsidR="00F24658" w:rsidRPr="00D160D5">
              <w:rPr>
                <w:rFonts w:ascii="Arial" w:hAnsi="Arial" w:cs="Arial"/>
                <w:sz w:val="18"/>
              </w:rPr>
              <w:t>with</w:t>
            </w:r>
            <w:r w:rsidRPr="00D160D5">
              <w:rPr>
                <w:rFonts w:ascii="Arial" w:hAnsi="Arial" w:cs="Arial"/>
                <w:sz w:val="18"/>
              </w:rPr>
              <w:t xml:space="preserve"> documentation</w:t>
            </w:r>
            <w:r w:rsidR="00F24658" w:rsidRPr="00D160D5">
              <w:rPr>
                <w:rFonts w:ascii="Arial" w:hAnsi="Arial" w:cs="Arial"/>
                <w:sz w:val="18"/>
              </w:rPr>
              <w:t xml:space="preserve"> for these reviews.  I</w:t>
            </w:r>
            <w:r w:rsidRPr="00D160D5">
              <w:rPr>
                <w:rFonts w:ascii="Arial" w:hAnsi="Arial" w:cs="Arial"/>
                <w:sz w:val="18"/>
              </w:rPr>
              <w:t xml:space="preserve">f DOE </w:t>
            </w:r>
            <w:r w:rsidR="00F24658" w:rsidRPr="00D160D5">
              <w:rPr>
                <w:rFonts w:ascii="Arial" w:hAnsi="Arial" w:cs="Arial"/>
                <w:sz w:val="18"/>
              </w:rPr>
              <w:t>notifies our company in writing</w:t>
            </w:r>
            <w:r w:rsidRPr="00D160D5">
              <w:rPr>
                <w:rFonts w:ascii="Arial" w:hAnsi="Arial" w:cs="Arial"/>
                <w:sz w:val="18"/>
              </w:rPr>
              <w:t xml:space="preserve"> </w:t>
            </w:r>
            <w:r w:rsidR="00F24658" w:rsidRPr="00D160D5">
              <w:rPr>
                <w:rFonts w:ascii="Arial" w:hAnsi="Arial" w:cs="Arial"/>
                <w:sz w:val="18"/>
              </w:rPr>
              <w:t xml:space="preserve">that its </w:t>
            </w:r>
            <w:r w:rsidRPr="00D160D5">
              <w:rPr>
                <w:rFonts w:ascii="Arial" w:hAnsi="Arial" w:cs="Arial"/>
                <w:sz w:val="18"/>
              </w:rPr>
              <w:t>security procedures</w:t>
            </w:r>
            <w:r w:rsidR="00F24658" w:rsidRPr="00D160D5">
              <w:rPr>
                <w:rFonts w:ascii="Arial" w:hAnsi="Arial" w:cs="Arial"/>
                <w:sz w:val="18"/>
              </w:rPr>
              <w:t xml:space="preserve"> and/or practices</w:t>
            </w:r>
            <w:r w:rsidRPr="00D160D5">
              <w:rPr>
                <w:rFonts w:ascii="Arial" w:hAnsi="Arial" w:cs="Arial"/>
                <w:sz w:val="18"/>
              </w:rPr>
              <w:t xml:space="preserve"> do not comply with </w:t>
            </w:r>
            <w:r w:rsidR="00F24658" w:rsidRPr="00D160D5">
              <w:rPr>
                <w:rFonts w:ascii="Arial" w:hAnsi="Arial" w:cs="Arial"/>
                <w:sz w:val="18"/>
              </w:rPr>
              <w:t>DOE security</w:t>
            </w:r>
            <w:r w:rsidRPr="00D160D5">
              <w:rPr>
                <w:rFonts w:ascii="Arial" w:hAnsi="Arial" w:cs="Arial"/>
                <w:sz w:val="18"/>
              </w:rPr>
              <w:t xml:space="preserve"> requirements, </w:t>
            </w:r>
            <w:r w:rsidR="00F24658" w:rsidRPr="00D160D5">
              <w:rPr>
                <w:rFonts w:ascii="Arial" w:hAnsi="Arial" w:cs="Arial"/>
                <w:sz w:val="18"/>
              </w:rPr>
              <w:t>we will submit an appropriate corrective action plan to DOE within 30 working days and provide at least quarterly progress reports until DOE determines that all deficiencies are corrected.</w:t>
            </w:r>
          </w:p>
        </w:tc>
      </w:tr>
      <w:tr w:rsidR="00D82E1F" w:rsidRPr="00D160D5" w:rsidTr="003145B6">
        <w:tblPrEx>
          <w:tblBorders>
            <w:bottom w:val="single" w:sz="8" w:space="0" w:color="auto"/>
          </w:tblBorders>
        </w:tblPrEx>
        <w:trPr>
          <w:gridAfter w:val="1"/>
          <w:wAfter w:w="129" w:type="dxa"/>
          <w:trHeight w:val="153"/>
          <w:jc w:val="center"/>
        </w:trPr>
        <w:tc>
          <w:tcPr>
            <w:tcW w:w="2419" w:type="dxa"/>
            <w:gridSpan w:val="2"/>
            <w:tcBorders>
              <w:top w:val="single" w:sz="8" w:space="0" w:color="auto"/>
              <w:left w:val="single" w:sz="8" w:space="0" w:color="auto"/>
              <w:bottom w:val="nil"/>
              <w:right w:val="nil"/>
            </w:tcBorders>
          </w:tcPr>
          <w:p w:rsidR="00D82E1F" w:rsidRPr="00D160D5" w:rsidRDefault="00D82E1F">
            <w:pPr>
              <w:rPr>
                <w:rFonts w:ascii="Arial" w:hAnsi="Arial" w:cs="Arial"/>
                <w:sz w:val="18"/>
                <w:szCs w:val="18"/>
              </w:rPr>
            </w:pPr>
          </w:p>
        </w:tc>
        <w:tc>
          <w:tcPr>
            <w:tcW w:w="8808" w:type="dxa"/>
            <w:gridSpan w:val="6"/>
            <w:tcBorders>
              <w:top w:val="single" w:sz="8" w:space="0" w:color="auto"/>
              <w:left w:val="nil"/>
              <w:bottom w:val="nil"/>
              <w:right w:val="single" w:sz="8" w:space="0" w:color="auto"/>
            </w:tcBorders>
          </w:tcPr>
          <w:p w:rsidR="00D82E1F" w:rsidRPr="00D160D5" w:rsidRDefault="00D82E1F">
            <w:pPr>
              <w:rPr>
                <w:rFonts w:ascii="Arial" w:hAnsi="Arial" w:cs="Arial"/>
                <w:sz w:val="18"/>
                <w:szCs w:val="18"/>
              </w:rPr>
            </w:pPr>
          </w:p>
        </w:tc>
      </w:tr>
      <w:tr w:rsidR="00685765" w:rsidRPr="00D160D5" w:rsidTr="003145B6">
        <w:tblPrEx>
          <w:tblBorders>
            <w:bottom w:val="single" w:sz="8" w:space="0" w:color="auto"/>
          </w:tblBorders>
        </w:tblPrEx>
        <w:trPr>
          <w:gridAfter w:val="1"/>
          <w:wAfter w:w="129" w:type="dxa"/>
          <w:trHeight w:val="197"/>
          <w:jc w:val="center"/>
        </w:trPr>
        <w:tc>
          <w:tcPr>
            <w:tcW w:w="11227" w:type="dxa"/>
            <w:gridSpan w:val="8"/>
            <w:tcBorders>
              <w:top w:val="nil"/>
              <w:left w:val="single" w:sz="8" w:space="0" w:color="auto"/>
              <w:bottom w:val="nil"/>
              <w:right w:val="single" w:sz="8" w:space="0" w:color="auto"/>
            </w:tcBorders>
          </w:tcPr>
          <w:p w:rsidR="00685765" w:rsidRPr="00D160D5" w:rsidRDefault="00685765" w:rsidP="00D160D5">
            <w:pPr>
              <w:spacing w:before="60"/>
              <w:jc w:val="center"/>
              <w:rPr>
                <w:rFonts w:ascii="Arial" w:hAnsi="Arial" w:cs="Arial"/>
                <w:b/>
                <w:sz w:val="18"/>
                <w:szCs w:val="18"/>
              </w:rPr>
            </w:pPr>
            <w:r w:rsidRPr="00D160D5">
              <w:rPr>
                <w:rFonts w:ascii="Arial" w:hAnsi="Arial" w:cs="Arial"/>
                <w:b/>
                <w:sz w:val="18"/>
                <w:szCs w:val="18"/>
              </w:rPr>
              <w:t>CERTIFICATIONS</w:t>
            </w:r>
          </w:p>
        </w:tc>
      </w:tr>
      <w:tr w:rsidR="00F24658" w:rsidRPr="00D160D5" w:rsidTr="003145B6">
        <w:tblPrEx>
          <w:tblBorders>
            <w:bottom w:val="single" w:sz="8" w:space="0" w:color="auto"/>
          </w:tblBorders>
        </w:tblPrEx>
        <w:trPr>
          <w:gridAfter w:val="1"/>
          <w:wAfter w:w="129" w:type="dxa"/>
          <w:trHeight w:val="153"/>
          <w:jc w:val="center"/>
        </w:trPr>
        <w:tc>
          <w:tcPr>
            <w:tcW w:w="2419" w:type="dxa"/>
            <w:gridSpan w:val="2"/>
            <w:tcBorders>
              <w:top w:val="nil"/>
              <w:left w:val="single" w:sz="8" w:space="0" w:color="auto"/>
              <w:bottom w:val="nil"/>
              <w:right w:val="nil"/>
            </w:tcBorders>
          </w:tcPr>
          <w:p w:rsidR="00F24658" w:rsidRPr="00D160D5" w:rsidRDefault="00F24658">
            <w:pPr>
              <w:rPr>
                <w:rFonts w:ascii="Arial" w:hAnsi="Arial" w:cs="Arial"/>
                <w:sz w:val="18"/>
                <w:szCs w:val="18"/>
              </w:rPr>
            </w:pPr>
          </w:p>
        </w:tc>
        <w:tc>
          <w:tcPr>
            <w:tcW w:w="8808" w:type="dxa"/>
            <w:gridSpan w:val="6"/>
            <w:tcBorders>
              <w:top w:val="nil"/>
              <w:left w:val="nil"/>
              <w:bottom w:val="nil"/>
              <w:right w:val="single" w:sz="8" w:space="0" w:color="auto"/>
            </w:tcBorders>
          </w:tcPr>
          <w:p w:rsidR="00F24658" w:rsidRPr="00D160D5" w:rsidRDefault="00F24658">
            <w:pPr>
              <w:rPr>
                <w:rFonts w:ascii="Arial" w:hAnsi="Arial" w:cs="Arial"/>
                <w:sz w:val="18"/>
                <w:szCs w:val="18"/>
              </w:rPr>
            </w:pPr>
          </w:p>
        </w:tc>
      </w:tr>
      <w:tr w:rsidR="00857D8B" w:rsidRPr="00D160D5" w:rsidTr="003145B6">
        <w:tblPrEx>
          <w:tblBorders>
            <w:bottom w:val="single" w:sz="8" w:space="0" w:color="auto"/>
          </w:tblBorders>
        </w:tblPrEx>
        <w:trPr>
          <w:gridAfter w:val="1"/>
          <w:wAfter w:w="129" w:type="dxa"/>
          <w:trHeight w:val="296"/>
          <w:jc w:val="center"/>
        </w:trPr>
        <w:tc>
          <w:tcPr>
            <w:tcW w:w="11227" w:type="dxa"/>
            <w:gridSpan w:val="8"/>
            <w:tcBorders>
              <w:top w:val="nil"/>
              <w:left w:val="single" w:sz="8" w:space="0" w:color="auto"/>
              <w:bottom w:val="nil"/>
              <w:right w:val="single" w:sz="8" w:space="0" w:color="auto"/>
            </w:tcBorders>
          </w:tcPr>
          <w:p w:rsidR="00857D8B" w:rsidRPr="00D160D5" w:rsidRDefault="00857D8B">
            <w:pPr>
              <w:rPr>
                <w:rFonts w:ascii="Arial" w:hAnsi="Arial" w:cs="Arial"/>
                <w:sz w:val="18"/>
                <w:szCs w:val="18"/>
              </w:rPr>
            </w:pPr>
            <w:r w:rsidRPr="00D160D5">
              <w:rPr>
                <w:rFonts w:ascii="Arial" w:hAnsi="Arial" w:cs="Arial"/>
                <w:sz w:val="18"/>
                <w:szCs w:val="18"/>
              </w:rPr>
              <w:t>As the designated Facility Security Officer, I accept lead responsibility for ensuring company compliance with all applicable DOE security requirements, including those highlighted in this plan.</w:t>
            </w:r>
          </w:p>
        </w:tc>
      </w:tr>
      <w:tr w:rsidR="00685765" w:rsidRPr="00D160D5" w:rsidTr="003145B6">
        <w:tblPrEx>
          <w:tblBorders>
            <w:bottom w:val="single" w:sz="8" w:space="0" w:color="auto"/>
          </w:tblBorders>
        </w:tblPrEx>
        <w:trPr>
          <w:gridAfter w:val="1"/>
          <w:wAfter w:w="129" w:type="dxa"/>
          <w:trHeight w:val="153"/>
          <w:jc w:val="center"/>
        </w:trPr>
        <w:tc>
          <w:tcPr>
            <w:tcW w:w="2419" w:type="dxa"/>
            <w:gridSpan w:val="2"/>
            <w:tcBorders>
              <w:top w:val="nil"/>
              <w:left w:val="single" w:sz="8" w:space="0" w:color="auto"/>
              <w:bottom w:val="nil"/>
              <w:right w:val="nil"/>
            </w:tcBorders>
          </w:tcPr>
          <w:p w:rsidR="00685765" w:rsidRPr="00D160D5" w:rsidRDefault="00685765">
            <w:pPr>
              <w:rPr>
                <w:rFonts w:ascii="Arial" w:hAnsi="Arial" w:cs="Arial"/>
                <w:sz w:val="18"/>
                <w:szCs w:val="18"/>
              </w:rPr>
            </w:pPr>
          </w:p>
        </w:tc>
        <w:tc>
          <w:tcPr>
            <w:tcW w:w="8808" w:type="dxa"/>
            <w:gridSpan w:val="6"/>
            <w:tcBorders>
              <w:top w:val="nil"/>
              <w:left w:val="nil"/>
              <w:bottom w:val="nil"/>
              <w:right w:val="single" w:sz="8" w:space="0" w:color="auto"/>
            </w:tcBorders>
          </w:tcPr>
          <w:p w:rsidR="00685765" w:rsidRPr="00D160D5" w:rsidRDefault="00685765">
            <w:pPr>
              <w:rPr>
                <w:rFonts w:ascii="Arial" w:hAnsi="Arial" w:cs="Arial"/>
                <w:sz w:val="18"/>
                <w:szCs w:val="18"/>
              </w:rPr>
            </w:pPr>
          </w:p>
        </w:tc>
      </w:tr>
      <w:tr w:rsidR="008768DA" w:rsidRPr="00D160D5" w:rsidTr="003145B6">
        <w:tblPrEx>
          <w:tblBorders>
            <w:bottom w:val="single" w:sz="8" w:space="0" w:color="auto"/>
          </w:tblBorders>
        </w:tblPrEx>
        <w:trPr>
          <w:gridAfter w:val="1"/>
          <w:wAfter w:w="132" w:type="dxa"/>
          <w:trHeight w:val="153"/>
          <w:jc w:val="center"/>
        </w:trPr>
        <w:tc>
          <w:tcPr>
            <w:tcW w:w="300" w:type="dxa"/>
            <w:tcBorders>
              <w:top w:val="nil"/>
              <w:bottom w:val="nil"/>
              <w:right w:val="nil"/>
            </w:tcBorders>
          </w:tcPr>
          <w:p w:rsidR="008768DA" w:rsidRPr="00D160D5" w:rsidRDefault="008768DA">
            <w:pPr>
              <w:rPr>
                <w:rFonts w:ascii="Arial" w:hAnsi="Arial" w:cs="Arial"/>
                <w:sz w:val="18"/>
                <w:szCs w:val="18"/>
              </w:rPr>
            </w:pPr>
          </w:p>
        </w:tc>
        <w:tc>
          <w:tcPr>
            <w:tcW w:w="3788" w:type="dxa"/>
            <w:gridSpan w:val="2"/>
            <w:tcBorders>
              <w:top w:val="nil"/>
              <w:left w:val="nil"/>
              <w:bottom w:val="single" w:sz="4" w:space="0" w:color="auto"/>
              <w:right w:val="nil"/>
            </w:tcBorders>
          </w:tcPr>
          <w:p w:rsidR="008768DA" w:rsidRPr="00D160D5" w:rsidRDefault="008768DA">
            <w:pPr>
              <w:rPr>
                <w:rFonts w:ascii="Arial" w:hAnsi="Arial" w:cs="Arial"/>
                <w:sz w:val="18"/>
                <w:szCs w:val="18"/>
              </w:rPr>
            </w:pPr>
          </w:p>
        </w:tc>
        <w:tc>
          <w:tcPr>
            <w:tcW w:w="1975" w:type="dxa"/>
            <w:tcBorders>
              <w:top w:val="nil"/>
              <w:left w:val="nil"/>
              <w:bottom w:val="nil"/>
              <w:right w:val="nil"/>
            </w:tcBorders>
            <w:vAlign w:val="bottom"/>
          </w:tcPr>
          <w:p w:rsidR="008768DA" w:rsidRPr="00D160D5" w:rsidRDefault="008768DA" w:rsidP="00BA4FF2">
            <w:pPr>
              <w:rPr>
                <w:rFonts w:ascii="Arial" w:hAnsi="Arial" w:cs="Arial"/>
                <w:sz w:val="18"/>
                <w:szCs w:val="18"/>
              </w:rPr>
            </w:pPr>
            <w:r w:rsidRPr="00D160D5">
              <w:rPr>
                <w:rFonts w:ascii="Arial" w:hAnsi="Arial" w:cs="Arial"/>
                <w:sz w:val="18"/>
                <w:szCs w:val="18"/>
              </w:rPr>
              <w:t>Typed Name</w:t>
            </w:r>
          </w:p>
        </w:tc>
        <w:tc>
          <w:tcPr>
            <w:tcW w:w="3645" w:type="dxa"/>
            <w:gridSpan w:val="2"/>
            <w:tcBorders>
              <w:top w:val="nil"/>
              <w:left w:val="nil"/>
              <w:bottom w:val="single" w:sz="4" w:space="0" w:color="auto"/>
              <w:right w:val="nil"/>
            </w:tcBorders>
          </w:tcPr>
          <w:p w:rsidR="008768DA" w:rsidRPr="00D160D5" w:rsidRDefault="008768DA">
            <w:pPr>
              <w:rPr>
                <w:rFonts w:ascii="Arial" w:hAnsi="Arial" w:cs="Arial"/>
                <w:sz w:val="18"/>
                <w:szCs w:val="18"/>
              </w:rPr>
            </w:pPr>
          </w:p>
        </w:tc>
        <w:tc>
          <w:tcPr>
            <w:tcW w:w="1516" w:type="dxa"/>
            <w:gridSpan w:val="2"/>
            <w:tcBorders>
              <w:top w:val="nil"/>
              <w:left w:val="nil"/>
              <w:bottom w:val="nil"/>
              <w:right w:val="single" w:sz="8" w:space="0" w:color="auto"/>
            </w:tcBorders>
            <w:vAlign w:val="bottom"/>
          </w:tcPr>
          <w:p w:rsidR="008768DA" w:rsidRPr="00D160D5" w:rsidRDefault="008768DA" w:rsidP="00BA4FF2">
            <w:pPr>
              <w:rPr>
                <w:rFonts w:ascii="Arial" w:hAnsi="Arial" w:cs="Arial"/>
                <w:sz w:val="18"/>
                <w:szCs w:val="18"/>
              </w:rPr>
            </w:pPr>
            <w:r w:rsidRPr="00D160D5">
              <w:rPr>
                <w:rFonts w:ascii="Arial" w:hAnsi="Arial" w:cs="Arial"/>
                <w:sz w:val="18"/>
                <w:szCs w:val="18"/>
              </w:rPr>
              <w:t>Signature</w:t>
            </w:r>
          </w:p>
        </w:tc>
      </w:tr>
      <w:tr w:rsidR="00857D8B" w:rsidRPr="00D160D5" w:rsidTr="003145B6">
        <w:tblPrEx>
          <w:tblBorders>
            <w:bottom w:val="single" w:sz="8" w:space="0" w:color="auto"/>
          </w:tblBorders>
        </w:tblPrEx>
        <w:trPr>
          <w:gridAfter w:val="1"/>
          <w:wAfter w:w="129" w:type="dxa"/>
          <w:trHeight w:val="153"/>
          <w:jc w:val="center"/>
        </w:trPr>
        <w:tc>
          <w:tcPr>
            <w:tcW w:w="2419" w:type="dxa"/>
            <w:gridSpan w:val="2"/>
            <w:tcBorders>
              <w:top w:val="nil"/>
              <w:bottom w:val="nil"/>
              <w:right w:val="nil"/>
            </w:tcBorders>
          </w:tcPr>
          <w:p w:rsidR="00857D8B" w:rsidRPr="00D160D5" w:rsidRDefault="00857D8B">
            <w:pPr>
              <w:rPr>
                <w:rFonts w:ascii="Arial" w:hAnsi="Arial" w:cs="Arial"/>
                <w:sz w:val="18"/>
                <w:szCs w:val="18"/>
              </w:rPr>
            </w:pPr>
          </w:p>
        </w:tc>
        <w:tc>
          <w:tcPr>
            <w:tcW w:w="8808" w:type="dxa"/>
            <w:gridSpan w:val="6"/>
            <w:tcBorders>
              <w:top w:val="nil"/>
              <w:left w:val="nil"/>
              <w:bottom w:val="nil"/>
              <w:right w:val="single" w:sz="8" w:space="0" w:color="auto"/>
            </w:tcBorders>
          </w:tcPr>
          <w:p w:rsidR="00857D8B" w:rsidRPr="00D160D5" w:rsidRDefault="00857D8B">
            <w:pPr>
              <w:rPr>
                <w:rFonts w:ascii="Arial" w:hAnsi="Arial" w:cs="Arial"/>
                <w:sz w:val="18"/>
                <w:szCs w:val="18"/>
              </w:rPr>
            </w:pPr>
          </w:p>
        </w:tc>
      </w:tr>
      <w:tr w:rsidR="008768DA" w:rsidRPr="00D160D5" w:rsidTr="003145B6">
        <w:tblPrEx>
          <w:tblBorders>
            <w:bottom w:val="single" w:sz="8" w:space="0" w:color="auto"/>
          </w:tblBorders>
        </w:tblPrEx>
        <w:trPr>
          <w:gridAfter w:val="1"/>
          <w:wAfter w:w="131" w:type="dxa"/>
          <w:trHeight w:val="153"/>
          <w:jc w:val="center"/>
        </w:trPr>
        <w:tc>
          <w:tcPr>
            <w:tcW w:w="300" w:type="dxa"/>
            <w:tcBorders>
              <w:top w:val="nil"/>
              <w:bottom w:val="nil"/>
              <w:right w:val="nil"/>
            </w:tcBorders>
          </w:tcPr>
          <w:p w:rsidR="008768DA" w:rsidRPr="00D160D5" w:rsidRDefault="008768DA">
            <w:pPr>
              <w:rPr>
                <w:rFonts w:ascii="Arial" w:hAnsi="Arial" w:cs="Arial"/>
                <w:sz w:val="18"/>
                <w:szCs w:val="18"/>
              </w:rPr>
            </w:pPr>
          </w:p>
        </w:tc>
        <w:tc>
          <w:tcPr>
            <w:tcW w:w="3788" w:type="dxa"/>
            <w:gridSpan w:val="2"/>
            <w:tcBorders>
              <w:top w:val="nil"/>
              <w:left w:val="nil"/>
              <w:bottom w:val="single" w:sz="4" w:space="0" w:color="auto"/>
              <w:right w:val="nil"/>
            </w:tcBorders>
          </w:tcPr>
          <w:p w:rsidR="008768DA" w:rsidRPr="00D160D5" w:rsidRDefault="008768DA">
            <w:pPr>
              <w:rPr>
                <w:rFonts w:ascii="Arial" w:hAnsi="Arial" w:cs="Arial"/>
                <w:sz w:val="18"/>
                <w:szCs w:val="18"/>
              </w:rPr>
            </w:pPr>
          </w:p>
        </w:tc>
        <w:tc>
          <w:tcPr>
            <w:tcW w:w="2033" w:type="dxa"/>
            <w:gridSpan w:val="2"/>
            <w:tcBorders>
              <w:top w:val="nil"/>
              <w:left w:val="nil"/>
              <w:bottom w:val="nil"/>
              <w:right w:val="nil"/>
            </w:tcBorders>
            <w:vAlign w:val="bottom"/>
          </w:tcPr>
          <w:p w:rsidR="008768DA" w:rsidRPr="00D160D5" w:rsidRDefault="008768DA" w:rsidP="00BA4FF2">
            <w:pPr>
              <w:rPr>
                <w:rFonts w:ascii="Arial" w:hAnsi="Arial" w:cs="Arial"/>
                <w:sz w:val="18"/>
                <w:szCs w:val="18"/>
              </w:rPr>
            </w:pPr>
            <w:r w:rsidRPr="00D160D5">
              <w:rPr>
                <w:rFonts w:ascii="Arial" w:hAnsi="Arial" w:cs="Arial"/>
                <w:sz w:val="18"/>
                <w:szCs w:val="18"/>
              </w:rPr>
              <w:t>Telephone Number</w:t>
            </w:r>
          </w:p>
        </w:tc>
        <w:tc>
          <w:tcPr>
            <w:tcW w:w="3588" w:type="dxa"/>
            <w:tcBorders>
              <w:top w:val="nil"/>
              <w:left w:val="nil"/>
              <w:bottom w:val="single" w:sz="4" w:space="0" w:color="auto"/>
              <w:right w:val="nil"/>
            </w:tcBorders>
          </w:tcPr>
          <w:p w:rsidR="008768DA" w:rsidRPr="00D160D5" w:rsidRDefault="008768DA">
            <w:pPr>
              <w:rPr>
                <w:rFonts w:ascii="Arial" w:hAnsi="Arial" w:cs="Arial"/>
                <w:sz w:val="18"/>
                <w:szCs w:val="18"/>
              </w:rPr>
            </w:pPr>
          </w:p>
        </w:tc>
        <w:tc>
          <w:tcPr>
            <w:tcW w:w="1516" w:type="dxa"/>
            <w:gridSpan w:val="2"/>
            <w:tcBorders>
              <w:top w:val="nil"/>
              <w:left w:val="nil"/>
              <w:bottom w:val="nil"/>
              <w:right w:val="single" w:sz="8" w:space="0" w:color="auto"/>
            </w:tcBorders>
            <w:vAlign w:val="bottom"/>
          </w:tcPr>
          <w:p w:rsidR="008768DA" w:rsidRPr="00D160D5" w:rsidRDefault="008768DA" w:rsidP="00BA4FF2">
            <w:pPr>
              <w:rPr>
                <w:rFonts w:ascii="Arial" w:hAnsi="Arial" w:cs="Arial"/>
                <w:sz w:val="18"/>
                <w:szCs w:val="18"/>
              </w:rPr>
            </w:pPr>
            <w:r w:rsidRPr="00D160D5">
              <w:rPr>
                <w:rFonts w:ascii="Arial" w:hAnsi="Arial" w:cs="Arial"/>
                <w:sz w:val="18"/>
                <w:szCs w:val="18"/>
              </w:rPr>
              <w:t>Date</w:t>
            </w:r>
          </w:p>
        </w:tc>
      </w:tr>
      <w:tr w:rsidR="00EC1DFB" w:rsidRPr="00E23FAA" w:rsidTr="003145B6">
        <w:tblPrEx>
          <w:tblBorders>
            <w:bottom w:val="single" w:sz="8" w:space="0" w:color="auto"/>
          </w:tblBorders>
        </w:tblPrEx>
        <w:trPr>
          <w:gridAfter w:val="1"/>
          <w:wAfter w:w="131" w:type="dxa"/>
          <w:trHeight w:val="153"/>
          <w:jc w:val="center"/>
        </w:trPr>
        <w:tc>
          <w:tcPr>
            <w:tcW w:w="300" w:type="dxa"/>
            <w:tcBorders>
              <w:top w:val="nil"/>
              <w:bottom w:val="nil"/>
              <w:right w:val="nil"/>
            </w:tcBorders>
          </w:tcPr>
          <w:p w:rsidR="00EC1DFB" w:rsidRPr="00E23FAA" w:rsidRDefault="00EC1DFB" w:rsidP="00EC1DFB">
            <w:pPr>
              <w:rPr>
                <w:rFonts w:ascii="Arial" w:hAnsi="Arial" w:cs="Arial"/>
                <w:sz w:val="18"/>
                <w:szCs w:val="18"/>
              </w:rPr>
            </w:pPr>
          </w:p>
        </w:tc>
        <w:tc>
          <w:tcPr>
            <w:tcW w:w="3788" w:type="dxa"/>
            <w:gridSpan w:val="2"/>
            <w:tcBorders>
              <w:top w:val="single" w:sz="4" w:space="0" w:color="auto"/>
              <w:left w:val="nil"/>
              <w:bottom w:val="single" w:sz="4" w:space="0" w:color="auto"/>
              <w:right w:val="nil"/>
            </w:tcBorders>
            <w:shd w:val="clear" w:color="auto" w:fill="auto"/>
          </w:tcPr>
          <w:p w:rsidR="00EC1DFB" w:rsidRPr="00E23FAA" w:rsidRDefault="00EC1DFB" w:rsidP="00EC1DFB">
            <w:pPr>
              <w:rPr>
                <w:rFonts w:ascii="Arial" w:hAnsi="Arial" w:cs="Arial"/>
                <w:sz w:val="18"/>
                <w:szCs w:val="18"/>
              </w:rPr>
            </w:pPr>
          </w:p>
          <w:p w:rsidR="00EC1DFB" w:rsidRPr="00E23FAA" w:rsidRDefault="00EC1DFB" w:rsidP="00EC1DFB">
            <w:pPr>
              <w:rPr>
                <w:rFonts w:ascii="Arial" w:hAnsi="Arial" w:cs="Arial"/>
                <w:sz w:val="18"/>
                <w:szCs w:val="18"/>
              </w:rPr>
            </w:pPr>
          </w:p>
        </w:tc>
        <w:tc>
          <w:tcPr>
            <w:tcW w:w="2033" w:type="dxa"/>
            <w:gridSpan w:val="2"/>
            <w:tcBorders>
              <w:top w:val="nil"/>
              <w:left w:val="nil"/>
              <w:bottom w:val="nil"/>
              <w:right w:val="nil"/>
            </w:tcBorders>
            <w:shd w:val="clear" w:color="auto" w:fill="auto"/>
          </w:tcPr>
          <w:p w:rsidR="00EC1DFB" w:rsidRPr="00E23FAA" w:rsidRDefault="00EC1DFB" w:rsidP="00EC1DFB">
            <w:pPr>
              <w:rPr>
                <w:rFonts w:ascii="Arial" w:hAnsi="Arial" w:cs="Arial"/>
                <w:sz w:val="18"/>
                <w:szCs w:val="18"/>
              </w:rPr>
            </w:pPr>
          </w:p>
          <w:p w:rsidR="00EC1DFB" w:rsidRPr="00E23FAA" w:rsidRDefault="00EC1DFB" w:rsidP="00EC1DFB">
            <w:pPr>
              <w:rPr>
                <w:rFonts w:ascii="Arial" w:hAnsi="Arial" w:cs="Arial"/>
                <w:sz w:val="18"/>
                <w:szCs w:val="18"/>
              </w:rPr>
            </w:pPr>
            <w:r w:rsidRPr="00E23FAA">
              <w:rPr>
                <w:rFonts w:ascii="Arial" w:hAnsi="Arial" w:cs="Arial"/>
                <w:sz w:val="18"/>
                <w:szCs w:val="18"/>
              </w:rPr>
              <w:t>E-Mail</w:t>
            </w:r>
          </w:p>
        </w:tc>
        <w:tc>
          <w:tcPr>
            <w:tcW w:w="3588" w:type="dxa"/>
            <w:tcBorders>
              <w:top w:val="nil"/>
              <w:left w:val="nil"/>
              <w:bottom w:val="nil"/>
              <w:right w:val="nil"/>
            </w:tcBorders>
          </w:tcPr>
          <w:p w:rsidR="00EC1DFB" w:rsidRPr="00D160D5" w:rsidRDefault="00EC1DFB" w:rsidP="00EC1DFB">
            <w:pPr>
              <w:rPr>
                <w:rFonts w:ascii="Arial" w:hAnsi="Arial" w:cs="Arial"/>
                <w:sz w:val="18"/>
                <w:szCs w:val="18"/>
              </w:rPr>
            </w:pPr>
          </w:p>
        </w:tc>
        <w:tc>
          <w:tcPr>
            <w:tcW w:w="1516" w:type="dxa"/>
            <w:gridSpan w:val="2"/>
            <w:tcBorders>
              <w:top w:val="nil"/>
              <w:left w:val="nil"/>
              <w:bottom w:val="nil"/>
              <w:right w:val="single" w:sz="8" w:space="0" w:color="auto"/>
            </w:tcBorders>
          </w:tcPr>
          <w:p w:rsidR="00EC1DFB" w:rsidRPr="00D160D5" w:rsidRDefault="00EC1DFB" w:rsidP="00EC1DFB">
            <w:pPr>
              <w:rPr>
                <w:rFonts w:ascii="Arial" w:hAnsi="Arial" w:cs="Arial"/>
                <w:sz w:val="18"/>
                <w:szCs w:val="18"/>
              </w:rPr>
            </w:pPr>
          </w:p>
        </w:tc>
      </w:tr>
      <w:tr w:rsidR="00857D8B" w:rsidRPr="00D160D5" w:rsidTr="003145B6">
        <w:tblPrEx>
          <w:tblBorders>
            <w:bottom w:val="single" w:sz="8" w:space="0" w:color="auto"/>
          </w:tblBorders>
        </w:tblPrEx>
        <w:trPr>
          <w:gridAfter w:val="1"/>
          <w:wAfter w:w="129" w:type="dxa"/>
          <w:trHeight w:val="153"/>
          <w:jc w:val="center"/>
        </w:trPr>
        <w:tc>
          <w:tcPr>
            <w:tcW w:w="2419" w:type="dxa"/>
            <w:gridSpan w:val="2"/>
            <w:tcBorders>
              <w:top w:val="nil"/>
              <w:bottom w:val="nil"/>
              <w:right w:val="nil"/>
            </w:tcBorders>
          </w:tcPr>
          <w:p w:rsidR="00857D8B" w:rsidRPr="00D160D5" w:rsidRDefault="00857D8B">
            <w:pPr>
              <w:rPr>
                <w:rFonts w:ascii="Arial" w:hAnsi="Arial" w:cs="Arial"/>
                <w:sz w:val="18"/>
                <w:szCs w:val="18"/>
              </w:rPr>
            </w:pPr>
          </w:p>
        </w:tc>
        <w:tc>
          <w:tcPr>
            <w:tcW w:w="8808" w:type="dxa"/>
            <w:gridSpan w:val="6"/>
            <w:tcBorders>
              <w:top w:val="nil"/>
              <w:left w:val="nil"/>
              <w:bottom w:val="nil"/>
              <w:right w:val="single" w:sz="8" w:space="0" w:color="auto"/>
            </w:tcBorders>
          </w:tcPr>
          <w:p w:rsidR="00857D8B" w:rsidRPr="00D160D5" w:rsidRDefault="00857D8B">
            <w:pPr>
              <w:rPr>
                <w:rFonts w:ascii="Arial" w:hAnsi="Arial" w:cs="Arial"/>
                <w:sz w:val="18"/>
                <w:szCs w:val="18"/>
              </w:rPr>
            </w:pPr>
          </w:p>
        </w:tc>
      </w:tr>
      <w:tr w:rsidR="00EC1DFB" w:rsidRPr="00D160D5" w:rsidTr="003145B6">
        <w:tblPrEx>
          <w:tblBorders>
            <w:bottom w:val="single" w:sz="8" w:space="0" w:color="auto"/>
          </w:tblBorders>
        </w:tblPrEx>
        <w:trPr>
          <w:gridAfter w:val="1"/>
          <w:wAfter w:w="129" w:type="dxa"/>
          <w:trHeight w:val="153"/>
          <w:jc w:val="center"/>
        </w:trPr>
        <w:tc>
          <w:tcPr>
            <w:tcW w:w="2419" w:type="dxa"/>
            <w:gridSpan w:val="2"/>
            <w:tcBorders>
              <w:top w:val="nil"/>
              <w:bottom w:val="nil"/>
              <w:right w:val="nil"/>
            </w:tcBorders>
          </w:tcPr>
          <w:p w:rsidR="00EC1DFB" w:rsidRPr="00D160D5" w:rsidRDefault="00EC1DFB">
            <w:pPr>
              <w:rPr>
                <w:rFonts w:ascii="Arial" w:hAnsi="Arial" w:cs="Arial"/>
                <w:sz w:val="18"/>
                <w:szCs w:val="18"/>
              </w:rPr>
            </w:pPr>
          </w:p>
        </w:tc>
        <w:tc>
          <w:tcPr>
            <w:tcW w:w="8808" w:type="dxa"/>
            <w:gridSpan w:val="6"/>
            <w:tcBorders>
              <w:top w:val="nil"/>
              <w:left w:val="nil"/>
              <w:bottom w:val="nil"/>
              <w:right w:val="single" w:sz="8" w:space="0" w:color="auto"/>
            </w:tcBorders>
          </w:tcPr>
          <w:p w:rsidR="00EC1DFB" w:rsidRPr="00D160D5" w:rsidRDefault="00EC1DFB">
            <w:pPr>
              <w:rPr>
                <w:rFonts w:ascii="Arial" w:hAnsi="Arial" w:cs="Arial"/>
                <w:sz w:val="18"/>
                <w:szCs w:val="18"/>
              </w:rPr>
            </w:pPr>
          </w:p>
        </w:tc>
      </w:tr>
      <w:tr w:rsidR="00AF0FF1" w:rsidRPr="00D160D5" w:rsidTr="003145B6">
        <w:tblPrEx>
          <w:tblBorders>
            <w:bottom w:val="single" w:sz="8" w:space="0" w:color="auto"/>
          </w:tblBorders>
        </w:tblPrEx>
        <w:trPr>
          <w:gridAfter w:val="1"/>
          <w:wAfter w:w="129" w:type="dxa"/>
          <w:trHeight w:val="450"/>
          <w:jc w:val="center"/>
        </w:trPr>
        <w:tc>
          <w:tcPr>
            <w:tcW w:w="11227" w:type="dxa"/>
            <w:gridSpan w:val="8"/>
            <w:tcBorders>
              <w:top w:val="nil"/>
              <w:bottom w:val="nil"/>
              <w:right w:val="single" w:sz="8" w:space="0" w:color="auto"/>
            </w:tcBorders>
          </w:tcPr>
          <w:p w:rsidR="00AF0FF1" w:rsidRPr="00D160D5" w:rsidRDefault="00AF0FF1">
            <w:pPr>
              <w:rPr>
                <w:rFonts w:ascii="Arial" w:hAnsi="Arial" w:cs="Arial"/>
                <w:sz w:val="18"/>
                <w:szCs w:val="18"/>
              </w:rPr>
            </w:pPr>
            <w:r w:rsidRPr="00D160D5">
              <w:rPr>
                <w:rFonts w:ascii="Arial" w:hAnsi="Arial" w:cs="Arial"/>
                <w:sz w:val="18"/>
                <w:szCs w:val="18"/>
              </w:rPr>
              <w:t xml:space="preserve">The undersigned management representative certifies that the Facility Security Officer has been given the authority, resources, and other management support needed to ensure company compliance with all applicable DOE security requirements.  If a new Facility </w:t>
            </w:r>
            <w:r w:rsidR="00BA4FF2">
              <w:rPr>
                <w:rFonts w:ascii="Arial" w:hAnsi="Arial" w:cs="Arial"/>
                <w:sz w:val="18"/>
                <w:szCs w:val="18"/>
              </w:rPr>
              <w:t xml:space="preserve">Security </w:t>
            </w:r>
            <w:r w:rsidRPr="00D160D5">
              <w:rPr>
                <w:rFonts w:ascii="Arial" w:hAnsi="Arial" w:cs="Arial"/>
                <w:sz w:val="18"/>
                <w:szCs w:val="18"/>
              </w:rPr>
              <w:t>Officer is appointed, the company also agrees to immediately notify DOE and to execute a new Non-Possessing Plan.</w:t>
            </w:r>
          </w:p>
        </w:tc>
      </w:tr>
      <w:tr w:rsidR="00857D8B" w:rsidRPr="00D160D5" w:rsidTr="003145B6">
        <w:tblPrEx>
          <w:tblBorders>
            <w:bottom w:val="single" w:sz="8" w:space="0" w:color="auto"/>
          </w:tblBorders>
        </w:tblPrEx>
        <w:trPr>
          <w:gridAfter w:val="1"/>
          <w:wAfter w:w="129" w:type="dxa"/>
          <w:trHeight w:val="153"/>
          <w:jc w:val="center"/>
        </w:trPr>
        <w:tc>
          <w:tcPr>
            <w:tcW w:w="2419" w:type="dxa"/>
            <w:gridSpan w:val="2"/>
            <w:tcBorders>
              <w:top w:val="nil"/>
              <w:bottom w:val="nil"/>
              <w:right w:val="nil"/>
            </w:tcBorders>
          </w:tcPr>
          <w:p w:rsidR="00857D8B" w:rsidRPr="00D160D5" w:rsidRDefault="00857D8B" w:rsidP="00D160D5">
            <w:pPr>
              <w:spacing w:line="228" w:lineRule="auto"/>
              <w:rPr>
                <w:rFonts w:ascii="Arial" w:hAnsi="Arial" w:cs="Arial"/>
                <w:sz w:val="18"/>
                <w:szCs w:val="18"/>
              </w:rPr>
            </w:pPr>
          </w:p>
        </w:tc>
        <w:tc>
          <w:tcPr>
            <w:tcW w:w="8808" w:type="dxa"/>
            <w:gridSpan w:val="6"/>
            <w:tcBorders>
              <w:top w:val="nil"/>
              <w:left w:val="nil"/>
              <w:bottom w:val="nil"/>
              <w:right w:val="single" w:sz="8" w:space="0" w:color="auto"/>
            </w:tcBorders>
          </w:tcPr>
          <w:p w:rsidR="00857D8B" w:rsidRPr="00D160D5" w:rsidRDefault="00857D8B" w:rsidP="00D160D5">
            <w:pPr>
              <w:spacing w:line="228" w:lineRule="auto"/>
              <w:rPr>
                <w:rFonts w:ascii="Arial" w:hAnsi="Arial" w:cs="Arial"/>
                <w:sz w:val="18"/>
                <w:szCs w:val="18"/>
              </w:rPr>
            </w:pPr>
          </w:p>
        </w:tc>
      </w:tr>
      <w:tr w:rsidR="008768DA" w:rsidRPr="00D160D5" w:rsidTr="003145B6">
        <w:tblPrEx>
          <w:tblBorders>
            <w:bottom w:val="single" w:sz="8" w:space="0" w:color="auto"/>
          </w:tblBorders>
        </w:tblPrEx>
        <w:trPr>
          <w:gridAfter w:val="1"/>
          <w:wAfter w:w="132" w:type="dxa"/>
          <w:trHeight w:val="153"/>
          <w:jc w:val="center"/>
        </w:trPr>
        <w:tc>
          <w:tcPr>
            <w:tcW w:w="300" w:type="dxa"/>
            <w:tcBorders>
              <w:top w:val="nil"/>
              <w:bottom w:val="nil"/>
              <w:right w:val="nil"/>
            </w:tcBorders>
          </w:tcPr>
          <w:p w:rsidR="008768DA" w:rsidRPr="00D160D5" w:rsidRDefault="008768DA" w:rsidP="00D160D5">
            <w:pPr>
              <w:spacing w:line="228" w:lineRule="auto"/>
              <w:rPr>
                <w:rFonts w:ascii="Arial" w:hAnsi="Arial" w:cs="Arial"/>
                <w:sz w:val="18"/>
                <w:szCs w:val="18"/>
              </w:rPr>
            </w:pPr>
          </w:p>
        </w:tc>
        <w:tc>
          <w:tcPr>
            <w:tcW w:w="3788" w:type="dxa"/>
            <w:gridSpan w:val="2"/>
            <w:tcBorders>
              <w:top w:val="nil"/>
              <w:left w:val="nil"/>
              <w:bottom w:val="single" w:sz="4" w:space="0" w:color="auto"/>
              <w:right w:val="nil"/>
            </w:tcBorders>
          </w:tcPr>
          <w:p w:rsidR="008768DA" w:rsidRPr="00D160D5" w:rsidRDefault="008768DA" w:rsidP="00D160D5">
            <w:pPr>
              <w:spacing w:line="228" w:lineRule="auto"/>
              <w:rPr>
                <w:rFonts w:ascii="Arial" w:hAnsi="Arial" w:cs="Arial"/>
                <w:sz w:val="18"/>
                <w:szCs w:val="18"/>
              </w:rPr>
            </w:pPr>
          </w:p>
        </w:tc>
        <w:tc>
          <w:tcPr>
            <w:tcW w:w="1975" w:type="dxa"/>
            <w:tcBorders>
              <w:top w:val="nil"/>
              <w:left w:val="nil"/>
              <w:bottom w:val="nil"/>
              <w:right w:val="nil"/>
            </w:tcBorders>
            <w:vAlign w:val="bottom"/>
          </w:tcPr>
          <w:p w:rsidR="008768DA" w:rsidRPr="00D160D5" w:rsidRDefault="008768DA" w:rsidP="00BA4FF2">
            <w:pPr>
              <w:spacing w:line="228" w:lineRule="auto"/>
              <w:rPr>
                <w:rFonts w:ascii="Arial" w:hAnsi="Arial" w:cs="Arial"/>
                <w:sz w:val="18"/>
                <w:szCs w:val="18"/>
              </w:rPr>
            </w:pPr>
            <w:r w:rsidRPr="00D160D5">
              <w:rPr>
                <w:rFonts w:ascii="Arial" w:hAnsi="Arial" w:cs="Arial"/>
                <w:sz w:val="18"/>
                <w:szCs w:val="18"/>
              </w:rPr>
              <w:t>Typed Name</w:t>
            </w:r>
          </w:p>
        </w:tc>
        <w:tc>
          <w:tcPr>
            <w:tcW w:w="3645" w:type="dxa"/>
            <w:gridSpan w:val="2"/>
            <w:tcBorders>
              <w:top w:val="nil"/>
              <w:left w:val="nil"/>
              <w:bottom w:val="single" w:sz="4" w:space="0" w:color="auto"/>
              <w:right w:val="nil"/>
            </w:tcBorders>
          </w:tcPr>
          <w:p w:rsidR="008768DA" w:rsidRPr="00D160D5" w:rsidRDefault="008768DA" w:rsidP="00D160D5">
            <w:pPr>
              <w:spacing w:line="228" w:lineRule="auto"/>
              <w:rPr>
                <w:rFonts w:ascii="Arial" w:hAnsi="Arial" w:cs="Arial"/>
                <w:sz w:val="18"/>
                <w:szCs w:val="18"/>
              </w:rPr>
            </w:pPr>
          </w:p>
        </w:tc>
        <w:tc>
          <w:tcPr>
            <w:tcW w:w="1516" w:type="dxa"/>
            <w:gridSpan w:val="2"/>
            <w:tcBorders>
              <w:top w:val="nil"/>
              <w:left w:val="nil"/>
              <w:bottom w:val="nil"/>
              <w:right w:val="single" w:sz="8" w:space="0" w:color="auto"/>
            </w:tcBorders>
            <w:vAlign w:val="bottom"/>
          </w:tcPr>
          <w:p w:rsidR="008768DA" w:rsidRPr="00D160D5" w:rsidRDefault="008768DA" w:rsidP="00BA4FF2">
            <w:pPr>
              <w:spacing w:line="228" w:lineRule="auto"/>
              <w:rPr>
                <w:rFonts w:ascii="Arial" w:hAnsi="Arial" w:cs="Arial"/>
                <w:sz w:val="18"/>
                <w:szCs w:val="18"/>
              </w:rPr>
            </w:pPr>
            <w:r w:rsidRPr="00D160D5">
              <w:rPr>
                <w:rFonts w:ascii="Arial" w:hAnsi="Arial" w:cs="Arial"/>
                <w:sz w:val="18"/>
                <w:szCs w:val="18"/>
              </w:rPr>
              <w:t>Signature</w:t>
            </w:r>
          </w:p>
        </w:tc>
      </w:tr>
      <w:tr w:rsidR="00AF0FF1" w:rsidRPr="00D160D5" w:rsidTr="003145B6">
        <w:tblPrEx>
          <w:tblBorders>
            <w:bottom w:val="single" w:sz="8" w:space="0" w:color="auto"/>
          </w:tblBorders>
        </w:tblPrEx>
        <w:trPr>
          <w:gridAfter w:val="1"/>
          <w:wAfter w:w="129" w:type="dxa"/>
          <w:trHeight w:val="153"/>
          <w:jc w:val="center"/>
        </w:trPr>
        <w:tc>
          <w:tcPr>
            <w:tcW w:w="2419" w:type="dxa"/>
            <w:gridSpan w:val="2"/>
            <w:tcBorders>
              <w:top w:val="nil"/>
              <w:bottom w:val="nil"/>
              <w:right w:val="nil"/>
            </w:tcBorders>
          </w:tcPr>
          <w:p w:rsidR="00AF0FF1" w:rsidRPr="00D160D5" w:rsidRDefault="00AF0FF1" w:rsidP="00D160D5">
            <w:pPr>
              <w:spacing w:line="228" w:lineRule="auto"/>
              <w:rPr>
                <w:rFonts w:ascii="Arial" w:hAnsi="Arial" w:cs="Arial"/>
                <w:sz w:val="18"/>
                <w:szCs w:val="18"/>
              </w:rPr>
            </w:pPr>
          </w:p>
        </w:tc>
        <w:tc>
          <w:tcPr>
            <w:tcW w:w="8808" w:type="dxa"/>
            <w:gridSpan w:val="6"/>
            <w:tcBorders>
              <w:top w:val="nil"/>
              <w:left w:val="nil"/>
              <w:bottom w:val="nil"/>
              <w:right w:val="single" w:sz="8" w:space="0" w:color="auto"/>
            </w:tcBorders>
          </w:tcPr>
          <w:p w:rsidR="00AF0FF1" w:rsidRPr="00D160D5" w:rsidRDefault="00AF0FF1" w:rsidP="00D160D5">
            <w:pPr>
              <w:spacing w:line="228" w:lineRule="auto"/>
              <w:rPr>
                <w:rFonts w:ascii="Arial" w:hAnsi="Arial" w:cs="Arial"/>
                <w:sz w:val="18"/>
                <w:szCs w:val="18"/>
              </w:rPr>
            </w:pPr>
          </w:p>
        </w:tc>
      </w:tr>
      <w:tr w:rsidR="008768DA" w:rsidRPr="00D160D5" w:rsidTr="003145B6">
        <w:tblPrEx>
          <w:tblBorders>
            <w:bottom w:val="single" w:sz="8" w:space="0" w:color="auto"/>
          </w:tblBorders>
        </w:tblPrEx>
        <w:trPr>
          <w:gridAfter w:val="1"/>
          <w:wAfter w:w="131" w:type="dxa"/>
          <w:trHeight w:val="153"/>
          <w:jc w:val="center"/>
        </w:trPr>
        <w:tc>
          <w:tcPr>
            <w:tcW w:w="300" w:type="dxa"/>
            <w:tcBorders>
              <w:top w:val="nil"/>
              <w:bottom w:val="nil"/>
              <w:right w:val="nil"/>
            </w:tcBorders>
          </w:tcPr>
          <w:p w:rsidR="008768DA" w:rsidRPr="00D160D5" w:rsidRDefault="008768DA" w:rsidP="00D160D5">
            <w:pPr>
              <w:spacing w:line="228" w:lineRule="auto"/>
              <w:rPr>
                <w:rFonts w:ascii="Arial" w:hAnsi="Arial" w:cs="Arial"/>
                <w:sz w:val="18"/>
                <w:szCs w:val="18"/>
              </w:rPr>
            </w:pPr>
          </w:p>
        </w:tc>
        <w:tc>
          <w:tcPr>
            <w:tcW w:w="3788" w:type="dxa"/>
            <w:gridSpan w:val="2"/>
            <w:tcBorders>
              <w:top w:val="nil"/>
              <w:left w:val="nil"/>
              <w:bottom w:val="single" w:sz="4" w:space="0" w:color="auto"/>
              <w:right w:val="nil"/>
            </w:tcBorders>
          </w:tcPr>
          <w:p w:rsidR="008768DA" w:rsidRPr="00D160D5" w:rsidRDefault="008768DA" w:rsidP="00D160D5">
            <w:pPr>
              <w:spacing w:line="228" w:lineRule="auto"/>
              <w:rPr>
                <w:rFonts w:ascii="Arial" w:hAnsi="Arial" w:cs="Arial"/>
                <w:sz w:val="18"/>
                <w:szCs w:val="18"/>
              </w:rPr>
            </w:pPr>
          </w:p>
        </w:tc>
        <w:tc>
          <w:tcPr>
            <w:tcW w:w="2033" w:type="dxa"/>
            <w:gridSpan w:val="2"/>
            <w:tcBorders>
              <w:top w:val="nil"/>
              <w:left w:val="nil"/>
              <w:bottom w:val="nil"/>
              <w:right w:val="nil"/>
            </w:tcBorders>
            <w:vAlign w:val="bottom"/>
          </w:tcPr>
          <w:p w:rsidR="008768DA" w:rsidRPr="00D160D5" w:rsidRDefault="008768DA" w:rsidP="00BA4FF2">
            <w:pPr>
              <w:spacing w:line="228" w:lineRule="auto"/>
              <w:rPr>
                <w:rFonts w:ascii="Arial" w:hAnsi="Arial" w:cs="Arial"/>
                <w:sz w:val="18"/>
                <w:szCs w:val="18"/>
              </w:rPr>
            </w:pPr>
            <w:r w:rsidRPr="00D160D5">
              <w:rPr>
                <w:rFonts w:ascii="Arial" w:hAnsi="Arial" w:cs="Arial"/>
                <w:sz w:val="18"/>
                <w:szCs w:val="18"/>
              </w:rPr>
              <w:t>Official Title</w:t>
            </w:r>
          </w:p>
        </w:tc>
        <w:tc>
          <w:tcPr>
            <w:tcW w:w="3588" w:type="dxa"/>
            <w:tcBorders>
              <w:top w:val="nil"/>
              <w:left w:val="nil"/>
              <w:bottom w:val="single" w:sz="4" w:space="0" w:color="auto"/>
              <w:right w:val="nil"/>
            </w:tcBorders>
          </w:tcPr>
          <w:p w:rsidR="008768DA" w:rsidRPr="00D160D5" w:rsidRDefault="008768DA" w:rsidP="00D160D5">
            <w:pPr>
              <w:spacing w:line="228" w:lineRule="auto"/>
              <w:rPr>
                <w:rFonts w:ascii="Arial" w:hAnsi="Arial" w:cs="Arial"/>
                <w:sz w:val="18"/>
                <w:szCs w:val="18"/>
              </w:rPr>
            </w:pPr>
          </w:p>
        </w:tc>
        <w:tc>
          <w:tcPr>
            <w:tcW w:w="1516" w:type="dxa"/>
            <w:gridSpan w:val="2"/>
            <w:tcBorders>
              <w:top w:val="nil"/>
              <w:left w:val="nil"/>
              <w:bottom w:val="nil"/>
              <w:right w:val="single" w:sz="8" w:space="0" w:color="auto"/>
            </w:tcBorders>
            <w:vAlign w:val="bottom"/>
          </w:tcPr>
          <w:p w:rsidR="008768DA" w:rsidRPr="00D160D5" w:rsidRDefault="008768DA" w:rsidP="00BA4FF2">
            <w:pPr>
              <w:spacing w:line="228" w:lineRule="auto"/>
              <w:rPr>
                <w:rFonts w:ascii="Arial" w:hAnsi="Arial" w:cs="Arial"/>
                <w:sz w:val="18"/>
                <w:szCs w:val="18"/>
              </w:rPr>
            </w:pPr>
            <w:r w:rsidRPr="00D160D5">
              <w:rPr>
                <w:rFonts w:ascii="Arial" w:hAnsi="Arial" w:cs="Arial"/>
                <w:sz w:val="18"/>
                <w:szCs w:val="18"/>
              </w:rPr>
              <w:t>Date</w:t>
            </w:r>
          </w:p>
        </w:tc>
      </w:tr>
      <w:tr w:rsidR="00F72267" w:rsidRPr="00D160D5" w:rsidTr="00263AFA">
        <w:tblPrEx>
          <w:tblBorders>
            <w:bottom w:val="single" w:sz="8" w:space="0" w:color="auto"/>
          </w:tblBorders>
        </w:tblPrEx>
        <w:trPr>
          <w:gridAfter w:val="1"/>
          <w:wAfter w:w="131" w:type="dxa"/>
          <w:trHeight w:val="70"/>
          <w:jc w:val="center"/>
        </w:trPr>
        <w:tc>
          <w:tcPr>
            <w:tcW w:w="300" w:type="dxa"/>
            <w:tcBorders>
              <w:top w:val="nil"/>
              <w:bottom w:val="single" w:sz="8" w:space="0" w:color="auto"/>
              <w:right w:val="nil"/>
            </w:tcBorders>
          </w:tcPr>
          <w:p w:rsidR="00F72267" w:rsidRPr="00D160D5" w:rsidRDefault="00F72267" w:rsidP="00D160D5">
            <w:pPr>
              <w:spacing w:line="228" w:lineRule="auto"/>
              <w:rPr>
                <w:rFonts w:ascii="Arial" w:hAnsi="Arial" w:cs="Arial"/>
                <w:sz w:val="18"/>
                <w:szCs w:val="18"/>
              </w:rPr>
            </w:pPr>
          </w:p>
        </w:tc>
        <w:tc>
          <w:tcPr>
            <w:tcW w:w="3788" w:type="dxa"/>
            <w:gridSpan w:val="2"/>
            <w:tcBorders>
              <w:top w:val="nil"/>
              <w:left w:val="nil"/>
              <w:bottom w:val="single" w:sz="8" w:space="0" w:color="auto"/>
              <w:right w:val="nil"/>
            </w:tcBorders>
          </w:tcPr>
          <w:p w:rsidR="00F72267" w:rsidRPr="00D160D5" w:rsidRDefault="00F72267" w:rsidP="00D160D5">
            <w:pPr>
              <w:spacing w:line="228" w:lineRule="auto"/>
              <w:rPr>
                <w:rFonts w:ascii="Arial" w:hAnsi="Arial" w:cs="Arial"/>
                <w:sz w:val="18"/>
                <w:szCs w:val="18"/>
              </w:rPr>
            </w:pPr>
          </w:p>
        </w:tc>
        <w:tc>
          <w:tcPr>
            <w:tcW w:w="2033" w:type="dxa"/>
            <w:gridSpan w:val="2"/>
            <w:tcBorders>
              <w:top w:val="nil"/>
              <w:left w:val="nil"/>
              <w:bottom w:val="single" w:sz="8" w:space="0" w:color="auto"/>
              <w:right w:val="nil"/>
            </w:tcBorders>
          </w:tcPr>
          <w:p w:rsidR="00F72267" w:rsidRPr="00D160D5" w:rsidRDefault="00F72267" w:rsidP="00D160D5">
            <w:pPr>
              <w:spacing w:line="228" w:lineRule="auto"/>
              <w:rPr>
                <w:rFonts w:ascii="Arial" w:hAnsi="Arial" w:cs="Arial"/>
                <w:sz w:val="18"/>
                <w:szCs w:val="18"/>
              </w:rPr>
            </w:pPr>
          </w:p>
        </w:tc>
        <w:tc>
          <w:tcPr>
            <w:tcW w:w="3588" w:type="dxa"/>
            <w:tcBorders>
              <w:top w:val="nil"/>
              <w:left w:val="nil"/>
              <w:bottom w:val="single" w:sz="8" w:space="0" w:color="auto"/>
              <w:right w:val="nil"/>
            </w:tcBorders>
          </w:tcPr>
          <w:p w:rsidR="00F72267" w:rsidRPr="00D160D5" w:rsidRDefault="00F72267" w:rsidP="00D160D5">
            <w:pPr>
              <w:spacing w:line="228" w:lineRule="auto"/>
              <w:rPr>
                <w:rFonts w:ascii="Arial" w:hAnsi="Arial" w:cs="Arial"/>
                <w:sz w:val="18"/>
                <w:szCs w:val="18"/>
              </w:rPr>
            </w:pPr>
          </w:p>
        </w:tc>
        <w:tc>
          <w:tcPr>
            <w:tcW w:w="1516" w:type="dxa"/>
            <w:gridSpan w:val="2"/>
            <w:tcBorders>
              <w:top w:val="nil"/>
              <w:left w:val="nil"/>
              <w:bottom w:val="single" w:sz="8" w:space="0" w:color="auto"/>
              <w:right w:val="single" w:sz="8" w:space="0" w:color="auto"/>
            </w:tcBorders>
          </w:tcPr>
          <w:p w:rsidR="00F72267" w:rsidRPr="00D160D5" w:rsidRDefault="00F72267" w:rsidP="00D160D5">
            <w:pPr>
              <w:spacing w:line="228" w:lineRule="auto"/>
              <w:rPr>
                <w:rFonts w:ascii="Arial" w:hAnsi="Arial" w:cs="Arial"/>
                <w:sz w:val="18"/>
                <w:szCs w:val="18"/>
              </w:rPr>
            </w:pPr>
          </w:p>
        </w:tc>
      </w:tr>
    </w:tbl>
    <w:p w:rsidR="00E7481A" w:rsidRPr="009167D8" w:rsidRDefault="00E7481A" w:rsidP="009A43D0">
      <w:pPr>
        <w:rPr>
          <w:sz w:val="20"/>
          <w:szCs w:val="20"/>
        </w:rPr>
      </w:pPr>
    </w:p>
    <w:sectPr w:rsidR="00E7481A" w:rsidRPr="009167D8" w:rsidSect="00263AFA">
      <w:headerReference w:type="default" r:id="rId8"/>
      <w:footerReference w:type="default" r:id="rId9"/>
      <w:pgSz w:w="12240" w:h="15840"/>
      <w:pgMar w:top="720" w:right="475" w:bottom="288" w:left="36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C1" w:rsidRDefault="009809C1">
      <w:r>
        <w:separator/>
      </w:r>
    </w:p>
  </w:endnote>
  <w:endnote w:type="continuationSeparator" w:id="0">
    <w:p w:rsidR="009809C1" w:rsidRDefault="0098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55" w:rsidRDefault="005D6355" w:rsidP="000704D6">
    <w:pPr>
      <w:pStyle w:val="Footer"/>
      <w:tabs>
        <w:tab w:val="clear" w:pos="4320"/>
        <w:tab w:val="clear" w:pos="8640"/>
        <w:tab w:val="center" w:pos="5760"/>
        <w:tab w:val="right" w:pos="11520"/>
      </w:tabs>
      <w:rPr>
        <w:rStyle w:val="PageNumber"/>
        <w:sz w:val="22"/>
        <w:szCs w:val="22"/>
      </w:rPr>
    </w:pPr>
    <w:r w:rsidRPr="007C5DEE">
      <w:rPr>
        <w:rStyle w:val="PageNumber"/>
        <w:sz w:val="22"/>
        <w:szCs w:val="22"/>
      </w:rPr>
      <w:tab/>
    </w:r>
    <w:r w:rsidR="00606C87">
      <w:rPr>
        <w:rStyle w:val="PageNumber"/>
        <w:sz w:val="22"/>
        <w:szCs w:val="22"/>
      </w:rPr>
      <w:tab/>
      <w:t xml:space="preserve">   </w:t>
    </w:r>
    <w:r w:rsidR="00226001">
      <w:rPr>
        <w:rStyle w:val="PageNumber"/>
        <w:sz w:val="22"/>
        <w:szCs w:val="22"/>
      </w:rPr>
      <w:t>August 3, 2016</w:t>
    </w:r>
  </w:p>
  <w:p w:rsidR="00A518F9" w:rsidRDefault="00226001" w:rsidP="000704D6">
    <w:pPr>
      <w:pStyle w:val="Footer"/>
      <w:tabs>
        <w:tab w:val="clear" w:pos="4320"/>
        <w:tab w:val="clear" w:pos="8640"/>
        <w:tab w:val="center" w:pos="5760"/>
        <w:tab w:val="right" w:pos="11520"/>
      </w:tabs>
      <w:rPr>
        <w:rStyle w:val="PageNumber"/>
        <w:sz w:val="22"/>
        <w:szCs w:val="22"/>
      </w:rPr>
    </w:pPr>
    <w:r>
      <w:rPr>
        <w:rStyle w:val="PageNumber"/>
        <w:sz w:val="22"/>
        <w:szCs w:val="22"/>
      </w:rPr>
      <w:t>SCMS Rev. 3.2</w:t>
    </w:r>
    <w:r w:rsidR="00A518F9">
      <w:rPr>
        <w:rStyle w:val="PageNumber"/>
        <w:sz w:val="22"/>
        <w:szCs w:val="22"/>
      </w:rPr>
      <w:t>/FET_Exh4.doc</w:t>
    </w:r>
    <w:r w:rsidR="00395BDE">
      <w:rPr>
        <w:rStyle w:val="PageNumber"/>
        <w:sz w:val="22"/>
        <w:szCs w:val="22"/>
      </w:rPr>
      <w:t>x</w:t>
    </w:r>
    <w:r w:rsidR="00A518F9">
      <w:rPr>
        <w:rStyle w:val="PageNumber"/>
        <w:sz w:val="22"/>
        <w:szCs w:val="22"/>
      </w:rPr>
      <w:tab/>
    </w:r>
    <w:r w:rsidR="00A518F9" w:rsidRPr="007C5DEE">
      <w:rPr>
        <w:sz w:val="22"/>
        <w:szCs w:val="22"/>
      </w:rPr>
      <w:t xml:space="preserve">Page </w:t>
    </w:r>
    <w:r w:rsidR="00A518F9" w:rsidRPr="007C5DEE">
      <w:rPr>
        <w:rStyle w:val="PageNumber"/>
        <w:sz w:val="22"/>
        <w:szCs w:val="22"/>
      </w:rPr>
      <w:fldChar w:fldCharType="begin"/>
    </w:r>
    <w:r w:rsidR="00A518F9" w:rsidRPr="007C5DEE">
      <w:rPr>
        <w:rStyle w:val="PageNumber"/>
        <w:sz w:val="22"/>
        <w:szCs w:val="22"/>
      </w:rPr>
      <w:instrText xml:space="preserve"> PAGE </w:instrText>
    </w:r>
    <w:r w:rsidR="00A518F9" w:rsidRPr="007C5DEE">
      <w:rPr>
        <w:rStyle w:val="PageNumber"/>
        <w:sz w:val="22"/>
        <w:szCs w:val="22"/>
      </w:rPr>
      <w:fldChar w:fldCharType="separate"/>
    </w:r>
    <w:r w:rsidR="00652A65">
      <w:rPr>
        <w:rStyle w:val="PageNumber"/>
        <w:noProof/>
        <w:sz w:val="22"/>
        <w:szCs w:val="22"/>
      </w:rPr>
      <w:t>2</w:t>
    </w:r>
    <w:r w:rsidR="00A518F9" w:rsidRPr="007C5DEE">
      <w:rPr>
        <w:rStyle w:val="PageNumber"/>
        <w:sz w:val="22"/>
        <w:szCs w:val="22"/>
      </w:rPr>
      <w:fldChar w:fldCharType="end"/>
    </w:r>
    <w:r w:rsidR="00A518F9" w:rsidRPr="007C5DEE">
      <w:rPr>
        <w:rStyle w:val="PageNumber"/>
        <w:sz w:val="22"/>
        <w:szCs w:val="22"/>
      </w:rPr>
      <w:t xml:space="preserve"> of </w:t>
    </w:r>
    <w:r w:rsidR="00A518F9" w:rsidRPr="007C5DEE">
      <w:rPr>
        <w:rStyle w:val="PageNumber"/>
        <w:sz w:val="22"/>
        <w:szCs w:val="22"/>
      </w:rPr>
      <w:fldChar w:fldCharType="begin"/>
    </w:r>
    <w:r w:rsidR="00A518F9" w:rsidRPr="007C5DEE">
      <w:rPr>
        <w:rStyle w:val="PageNumber"/>
        <w:sz w:val="22"/>
        <w:szCs w:val="22"/>
      </w:rPr>
      <w:instrText xml:space="preserve"> NUMPAGES </w:instrText>
    </w:r>
    <w:r w:rsidR="00A518F9" w:rsidRPr="007C5DEE">
      <w:rPr>
        <w:rStyle w:val="PageNumber"/>
        <w:sz w:val="22"/>
        <w:szCs w:val="22"/>
      </w:rPr>
      <w:fldChar w:fldCharType="separate"/>
    </w:r>
    <w:r w:rsidR="00652A65">
      <w:rPr>
        <w:rStyle w:val="PageNumber"/>
        <w:noProof/>
        <w:sz w:val="22"/>
        <w:szCs w:val="22"/>
      </w:rPr>
      <w:t>3</w:t>
    </w:r>
    <w:r w:rsidR="00A518F9" w:rsidRPr="007C5DEE">
      <w:rPr>
        <w:rStyle w:val="PageNumber"/>
        <w:sz w:val="22"/>
        <w:szCs w:val="22"/>
      </w:rPr>
      <w:fldChar w:fldCharType="end"/>
    </w:r>
    <w:r>
      <w:rPr>
        <w:rStyle w:val="PageNumber"/>
        <w:sz w:val="22"/>
        <w:szCs w:val="22"/>
      </w:rPr>
      <w:tab/>
      <w:t>(10/2016</w:t>
    </w:r>
    <w:r w:rsidR="00A518F9">
      <w:rPr>
        <w:rStyle w:val="PageNumber"/>
        <w:sz w:val="22"/>
        <w:szCs w:val="22"/>
      </w:rPr>
      <w:t>)</w:t>
    </w:r>
  </w:p>
  <w:p w:rsidR="00B20175" w:rsidRPr="007C5DEE" w:rsidRDefault="00B20175" w:rsidP="000704D6">
    <w:pPr>
      <w:pStyle w:val="Footer"/>
      <w:tabs>
        <w:tab w:val="clear" w:pos="4320"/>
        <w:tab w:val="clear" w:pos="8640"/>
        <w:tab w:val="center" w:pos="5760"/>
        <w:tab w:val="right" w:pos="1152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C1" w:rsidRDefault="009809C1">
      <w:r>
        <w:separator/>
      </w:r>
    </w:p>
  </w:footnote>
  <w:footnote w:type="continuationSeparator" w:id="0">
    <w:p w:rsidR="009809C1" w:rsidRDefault="0098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55" w:rsidRPr="009A43D0" w:rsidRDefault="005D6355" w:rsidP="000704D6">
    <w:pPr>
      <w:pStyle w:val="Header"/>
      <w:tabs>
        <w:tab w:val="clear" w:pos="4320"/>
        <w:tab w:val="clear" w:pos="8640"/>
        <w:tab w:val="center" w:pos="5760"/>
        <w:tab w:val="right" w:pos="11520"/>
      </w:tabs>
      <w:rPr>
        <w:rFonts w:ascii="Arial Black" w:hAnsi="Arial Black"/>
        <w:sz w:val="18"/>
        <w:szCs w:val="18"/>
      </w:rPr>
    </w:pPr>
    <w:r w:rsidRPr="00EC1DFB">
      <w:rPr>
        <w:rFonts w:ascii="Arial Black" w:hAnsi="Arial Black"/>
        <w:sz w:val="28"/>
        <w:szCs w:val="28"/>
      </w:rPr>
      <w:tab/>
      <w:t>Non-Possessing Security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21A30"/>
    <w:multiLevelType w:val="hybridMultilevel"/>
    <w:tmpl w:val="BB94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136C9"/>
    <w:multiLevelType w:val="hybridMultilevel"/>
    <w:tmpl w:val="31FA9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DC6B23"/>
    <w:multiLevelType w:val="hybridMultilevel"/>
    <w:tmpl w:val="F2F441A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 w15:restartNumberingAfterBreak="0">
    <w:nsid w:val="4AC5382F"/>
    <w:multiLevelType w:val="hybridMultilevel"/>
    <w:tmpl w:val="5DEA33F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 w15:restartNumberingAfterBreak="0">
    <w:nsid w:val="5D0715B8"/>
    <w:multiLevelType w:val="hybridMultilevel"/>
    <w:tmpl w:val="CCFC6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0275D6"/>
    <w:multiLevelType w:val="hybridMultilevel"/>
    <w:tmpl w:val="B6DCA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347F5E"/>
    <w:multiLevelType w:val="hybridMultilevel"/>
    <w:tmpl w:val="FA32E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95"/>
    <w:rsid w:val="000379C3"/>
    <w:rsid w:val="00052219"/>
    <w:rsid w:val="000639F8"/>
    <w:rsid w:val="000700D5"/>
    <w:rsid w:val="000704D6"/>
    <w:rsid w:val="000A1C40"/>
    <w:rsid w:val="000B01E7"/>
    <w:rsid w:val="000C12B6"/>
    <w:rsid w:val="000C6B65"/>
    <w:rsid w:val="000D7633"/>
    <w:rsid w:val="000E1A54"/>
    <w:rsid w:val="001216AC"/>
    <w:rsid w:val="00141B1F"/>
    <w:rsid w:val="001509E1"/>
    <w:rsid w:val="0015715E"/>
    <w:rsid w:val="001766E9"/>
    <w:rsid w:val="00185DCA"/>
    <w:rsid w:val="001861E6"/>
    <w:rsid w:val="001B0AA5"/>
    <w:rsid w:val="001B2A0A"/>
    <w:rsid w:val="001C4EE7"/>
    <w:rsid w:val="001D2559"/>
    <w:rsid w:val="002020A9"/>
    <w:rsid w:val="00202FEA"/>
    <w:rsid w:val="00210125"/>
    <w:rsid w:val="00226001"/>
    <w:rsid w:val="00230330"/>
    <w:rsid w:val="002371BB"/>
    <w:rsid w:val="0024400C"/>
    <w:rsid w:val="002444D8"/>
    <w:rsid w:val="00244B64"/>
    <w:rsid w:val="00245F5D"/>
    <w:rsid w:val="00252F7A"/>
    <w:rsid w:val="00263AFA"/>
    <w:rsid w:val="002648A5"/>
    <w:rsid w:val="0026571E"/>
    <w:rsid w:val="00267546"/>
    <w:rsid w:val="002C7523"/>
    <w:rsid w:val="002D5B30"/>
    <w:rsid w:val="002F26C6"/>
    <w:rsid w:val="003145B6"/>
    <w:rsid w:val="00341D82"/>
    <w:rsid w:val="0034553D"/>
    <w:rsid w:val="00356DB7"/>
    <w:rsid w:val="003745C1"/>
    <w:rsid w:val="00395BDE"/>
    <w:rsid w:val="003A0D00"/>
    <w:rsid w:val="003A7CBC"/>
    <w:rsid w:val="0040254D"/>
    <w:rsid w:val="0042045F"/>
    <w:rsid w:val="00421210"/>
    <w:rsid w:val="00437980"/>
    <w:rsid w:val="00442071"/>
    <w:rsid w:val="00470CF3"/>
    <w:rsid w:val="00496089"/>
    <w:rsid w:val="004A4531"/>
    <w:rsid w:val="004B16BC"/>
    <w:rsid w:val="00547548"/>
    <w:rsid w:val="00565E29"/>
    <w:rsid w:val="00567ECB"/>
    <w:rsid w:val="00596681"/>
    <w:rsid w:val="005C0641"/>
    <w:rsid w:val="005C0797"/>
    <w:rsid w:val="005C1721"/>
    <w:rsid w:val="005D6355"/>
    <w:rsid w:val="00606C87"/>
    <w:rsid w:val="00652A65"/>
    <w:rsid w:val="0067630C"/>
    <w:rsid w:val="0068350F"/>
    <w:rsid w:val="00685765"/>
    <w:rsid w:val="00692EEB"/>
    <w:rsid w:val="006B7C18"/>
    <w:rsid w:val="006C2D1C"/>
    <w:rsid w:val="006D3F8C"/>
    <w:rsid w:val="00711094"/>
    <w:rsid w:val="00726E72"/>
    <w:rsid w:val="00746810"/>
    <w:rsid w:val="00770D28"/>
    <w:rsid w:val="00782525"/>
    <w:rsid w:val="007A70E6"/>
    <w:rsid w:val="007B5DCA"/>
    <w:rsid w:val="007B7195"/>
    <w:rsid w:val="007C5DEE"/>
    <w:rsid w:val="007D6672"/>
    <w:rsid w:val="007E205B"/>
    <w:rsid w:val="007E2EDB"/>
    <w:rsid w:val="00835D02"/>
    <w:rsid w:val="00852991"/>
    <w:rsid w:val="0085427C"/>
    <w:rsid w:val="00857D8B"/>
    <w:rsid w:val="00873713"/>
    <w:rsid w:val="008768DA"/>
    <w:rsid w:val="008D1206"/>
    <w:rsid w:val="008E29EA"/>
    <w:rsid w:val="008E4A30"/>
    <w:rsid w:val="008F6260"/>
    <w:rsid w:val="00916622"/>
    <w:rsid w:val="009167D8"/>
    <w:rsid w:val="009317E7"/>
    <w:rsid w:val="00932A6A"/>
    <w:rsid w:val="009344A7"/>
    <w:rsid w:val="00940DC3"/>
    <w:rsid w:val="00941000"/>
    <w:rsid w:val="009539F9"/>
    <w:rsid w:val="009809C1"/>
    <w:rsid w:val="009A43D0"/>
    <w:rsid w:val="009C760A"/>
    <w:rsid w:val="009D457E"/>
    <w:rsid w:val="009E2446"/>
    <w:rsid w:val="009E5E6A"/>
    <w:rsid w:val="00A33A4A"/>
    <w:rsid w:val="00A33B8B"/>
    <w:rsid w:val="00A47D81"/>
    <w:rsid w:val="00A518F9"/>
    <w:rsid w:val="00AD42A3"/>
    <w:rsid w:val="00AE23DD"/>
    <w:rsid w:val="00AE42A8"/>
    <w:rsid w:val="00AF0FF1"/>
    <w:rsid w:val="00B0239A"/>
    <w:rsid w:val="00B20175"/>
    <w:rsid w:val="00B45A60"/>
    <w:rsid w:val="00B614CA"/>
    <w:rsid w:val="00B84738"/>
    <w:rsid w:val="00B8611C"/>
    <w:rsid w:val="00B943BB"/>
    <w:rsid w:val="00BA4FF2"/>
    <w:rsid w:val="00BD4D37"/>
    <w:rsid w:val="00BD5CE7"/>
    <w:rsid w:val="00BE7C60"/>
    <w:rsid w:val="00C05C41"/>
    <w:rsid w:val="00C33152"/>
    <w:rsid w:val="00C605C9"/>
    <w:rsid w:val="00C637FD"/>
    <w:rsid w:val="00C66B15"/>
    <w:rsid w:val="00C759D2"/>
    <w:rsid w:val="00C8606C"/>
    <w:rsid w:val="00C87A78"/>
    <w:rsid w:val="00C9401B"/>
    <w:rsid w:val="00CD249F"/>
    <w:rsid w:val="00CD585B"/>
    <w:rsid w:val="00CE1A3D"/>
    <w:rsid w:val="00D14FB7"/>
    <w:rsid w:val="00D160D5"/>
    <w:rsid w:val="00D70F7E"/>
    <w:rsid w:val="00D80395"/>
    <w:rsid w:val="00D822FF"/>
    <w:rsid w:val="00D82AA2"/>
    <w:rsid w:val="00D82E1F"/>
    <w:rsid w:val="00D87A95"/>
    <w:rsid w:val="00D937D0"/>
    <w:rsid w:val="00E107B7"/>
    <w:rsid w:val="00E11F65"/>
    <w:rsid w:val="00E12DE5"/>
    <w:rsid w:val="00E154D8"/>
    <w:rsid w:val="00E23FAA"/>
    <w:rsid w:val="00E352AA"/>
    <w:rsid w:val="00E666EC"/>
    <w:rsid w:val="00E7481A"/>
    <w:rsid w:val="00E75043"/>
    <w:rsid w:val="00E76FB8"/>
    <w:rsid w:val="00E93503"/>
    <w:rsid w:val="00EC1DFB"/>
    <w:rsid w:val="00EC60F0"/>
    <w:rsid w:val="00EC625D"/>
    <w:rsid w:val="00ED1D59"/>
    <w:rsid w:val="00EF3708"/>
    <w:rsid w:val="00F00F50"/>
    <w:rsid w:val="00F24658"/>
    <w:rsid w:val="00F50D0C"/>
    <w:rsid w:val="00F53BFA"/>
    <w:rsid w:val="00F72267"/>
    <w:rsid w:val="00F9640D"/>
    <w:rsid w:val="00FC059B"/>
    <w:rsid w:val="00FC18AB"/>
    <w:rsid w:val="00FC6061"/>
    <w:rsid w:val="00FD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0394508"/>
  <w15:chartTrackingRefBased/>
  <w15:docId w15:val="{304F0434-21B1-4410-A20C-3B9DF772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04D6"/>
    <w:pPr>
      <w:tabs>
        <w:tab w:val="center" w:pos="4320"/>
        <w:tab w:val="right" w:pos="8640"/>
      </w:tabs>
    </w:pPr>
  </w:style>
  <w:style w:type="paragraph" w:styleId="Footer">
    <w:name w:val="footer"/>
    <w:basedOn w:val="Normal"/>
    <w:link w:val="FooterChar"/>
    <w:uiPriority w:val="99"/>
    <w:rsid w:val="000704D6"/>
    <w:pPr>
      <w:tabs>
        <w:tab w:val="center" w:pos="4320"/>
        <w:tab w:val="right" w:pos="8640"/>
      </w:tabs>
    </w:pPr>
  </w:style>
  <w:style w:type="character" w:styleId="PageNumber">
    <w:name w:val="page number"/>
    <w:basedOn w:val="DefaultParagraphFont"/>
    <w:rsid w:val="000704D6"/>
  </w:style>
  <w:style w:type="table" w:styleId="TableGrid">
    <w:name w:val="Table Grid"/>
    <w:basedOn w:val="TableNormal"/>
    <w:rsid w:val="0091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3152"/>
    <w:rPr>
      <w:rFonts w:ascii="Tahoma" w:hAnsi="Tahoma" w:cs="Tahoma"/>
      <w:sz w:val="16"/>
      <w:szCs w:val="16"/>
    </w:rPr>
  </w:style>
  <w:style w:type="character" w:customStyle="1" w:styleId="FooterChar">
    <w:name w:val="Footer Char"/>
    <w:link w:val="Footer"/>
    <w:uiPriority w:val="99"/>
    <w:rsid w:val="00A518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15694">
      <w:bodyDiv w:val="1"/>
      <w:marLeft w:val="0"/>
      <w:marRight w:val="0"/>
      <w:marTop w:val="0"/>
      <w:marBottom w:val="0"/>
      <w:divBdr>
        <w:top w:val="none" w:sz="0" w:space="0" w:color="auto"/>
        <w:left w:val="none" w:sz="0" w:space="0" w:color="auto"/>
        <w:bottom w:val="none" w:sz="0" w:space="0" w:color="auto"/>
        <w:right w:val="none" w:sz="0" w:space="0" w:color="auto"/>
      </w:divBdr>
      <w:divsChild>
        <w:div w:id="1672443706">
          <w:marLeft w:val="0"/>
          <w:marRight w:val="0"/>
          <w:marTop w:val="0"/>
          <w:marBottom w:val="0"/>
          <w:divBdr>
            <w:top w:val="none" w:sz="0" w:space="0" w:color="auto"/>
            <w:left w:val="none" w:sz="0" w:space="0" w:color="auto"/>
            <w:bottom w:val="none" w:sz="0" w:space="0" w:color="auto"/>
            <w:right w:val="none" w:sz="0" w:space="0" w:color="auto"/>
          </w:divBdr>
        </w:div>
      </w:divsChild>
    </w:div>
    <w:div w:id="1593513374">
      <w:bodyDiv w:val="1"/>
      <w:marLeft w:val="0"/>
      <w:marRight w:val="0"/>
      <w:marTop w:val="0"/>
      <w:marBottom w:val="0"/>
      <w:divBdr>
        <w:top w:val="none" w:sz="0" w:space="0" w:color="auto"/>
        <w:left w:val="none" w:sz="0" w:space="0" w:color="auto"/>
        <w:bottom w:val="none" w:sz="0" w:space="0" w:color="auto"/>
        <w:right w:val="none" w:sz="0" w:space="0" w:color="auto"/>
      </w:divBdr>
      <w:divsChild>
        <w:div w:id="1226183337">
          <w:marLeft w:val="0"/>
          <w:marRight w:val="0"/>
          <w:marTop w:val="0"/>
          <w:marBottom w:val="0"/>
          <w:divBdr>
            <w:top w:val="none" w:sz="0" w:space="0" w:color="auto"/>
            <w:left w:val="none" w:sz="0" w:space="0" w:color="auto"/>
            <w:bottom w:val="none" w:sz="0" w:space="0" w:color="auto"/>
            <w:right w:val="none" w:sz="0" w:space="0" w:color="auto"/>
          </w:divBdr>
        </w:div>
      </w:divsChild>
    </w:div>
    <w:div w:id="2088503228">
      <w:bodyDiv w:val="1"/>
      <w:marLeft w:val="0"/>
      <w:marRight w:val="0"/>
      <w:marTop w:val="0"/>
      <w:marBottom w:val="0"/>
      <w:divBdr>
        <w:top w:val="none" w:sz="0" w:space="0" w:color="auto"/>
        <w:left w:val="none" w:sz="0" w:space="0" w:color="auto"/>
        <w:bottom w:val="none" w:sz="0" w:space="0" w:color="auto"/>
        <w:right w:val="none" w:sz="0" w:space="0" w:color="auto"/>
      </w:divBdr>
      <w:divsChild>
        <w:div w:id="95421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6647-5E7D-4BDD-86AB-44660B9B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This plan summarizes the safeguards and security responsibilities of:  (Company Name)</vt:lpstr>
    </vt:vector>
  </TitlesOfParts>
  <Company>Department of Energy - Oak Ridge Operations</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plan summarizes the safeguards and security responsibilities of:  (Company Name)</dc:title>
  <dc:subject/>
  <dc:creator>Carl J. Blier</dc:creator>
  <cp:keywords/>
  <cp:lastModifiedBy>Barker, Deborah W.</cp:lastModifiedBy>
  <cp:revision>6</cp:revision>
  <cp:lastPrinted>2012-12-20T14:36:00Z</cp:lastPrinted>
  <dcterms:created xsi:type="dcterms:W3CDTF">2016-10-20T13:30:00Z</dcterms:created>
  <dcterms:modified xsi:type="dcterms:W3CDTF">2017-01-09T15:23:00Z</dcterms:modified>
</cp:coreProperties>
</file>